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31 июля 2017 г.</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hyperlink r:id="rId4" w:history="1">
        <w:r w:rsidRPr="006843C7">
          <w:rPr>
            <w:rFonts w:ascii="Times New Roman" w:eastAsia="Times New Roman" w:hAnsi="Times New Roman" w:cs="Times New Roman"/>
            <w:color w:val="0000FF"/>
            <w:sz w:val="24"/>
            <w:szCs w:val="24"/>
            <w:u w:val="single"/>
            <w:lang w:eastAsia="ru-RU"/>
          </w:rPr>
          <w:t>Российская газета - Федеральный выпуск №7333 (167)</w:t>
        </w:r>
      </w:hyperlink>
    </w:p>
    <w:p w:rsidR="002E3034" w:rsidRPr="006843C7" w:rsidRDefault="002E3034" w:rsidP="006843C7">
      <w:pPr>
        <w:spacing w:after="0" w:line="240" w:lineRule="auto"/>
        <w:ind w:firstLine="426"/>
        <w:jc w:val="both"/>
        <w:outlineLvl w:val="0"/>
        <w:rPr>
          <w:rFonts w:ascii="Times New Roman" w:eastAsia="Times New Roman" w:hAnsi="Times New Roman" w:cs="Times New Roman"/>
          <w:b/>
          <w:bCs/>
          <w:kern w:val="36"/>
          <w:sz w:val="24"/>
          <w:szCs w:val="24"/>
          <w:lang w:eastAsia="ru-RU"/>
        </w:rPr>
      </w:pPr>
      <w:r w:rsidRPr="006843C7">
        <w:rPr>
          <w:rFonts w:ascii="Times New Roman" w:eastAsia="Times New Roman" w:hAnsi="Times New Roman" w:cs="Times New Roman"/>
          <w:b/>
          <w:bCs/>
          <w:kern w:val="36"/>
          <w:sz w:val="24"/>
          <w:szCs w:val="24"/>
          <w:lang w:eastAsia="ru-RU"/>
        </w:rPr>
        <w:t xml:space="preserve">Федеральный закон от 26 июля 2017 г. N 212-ФЗ "О внесении изменений в части первую и вторую Гражданского кодекса Российской Федерации и отдельные законодательные акты Российской Федерации" </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b/>
          <w:bCs/>
          <w:sz w:val="24"/>
          <w:szCs w:val="24"/>
          <w:lang w:eastAsia="ru-RU"/>
        </w:rPr>
        <w:t>Принят Государственной Думой 14 июля 2017 года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b/>
          <w:bCs/>
          <w:sz w:val="24"/>
          <w:szCs w:val="24"/>
          <w:lang w:eastAsia="ru-RU"/>
        </w:rPr>
        <w:t>Одобрен Советом Федерации 19 июля 2017 года</w:t>
      </w:r>
    </w:p>
    <w:p w:rsidR="002E3034" w:rsidRPr="006843C7" w:rsidRDefault="002E3034" w:rsidP="006843C7">
      <w:pPr>
        <w:spacing w:after="0" w:line="240" w:lineRule="auto"/>
        <w:ind w:firstLine="426"/>
        <w:jc w:val="both"/>
        <w:outlineLvl w:val="1"/>
        <w:rPr>
          <w:rFonts w:ascii="Times New Roman" w:eastAsia="Times New Roman" w:hAnsi="Times New Roman" w:cs="Times New Roman"/>
          <w:b/>
          <w:bCs/>
          <w:sz w:val="24"/>
          <w:szCs w:val="24"/>
          <w:lang w:eastAsia="ru-RU"/>
        </w:rPr>
      </w:pPr>
      <w:r w:rsidRPr="006843C7">
        <w:rPr>
          <w:rFonts w:ascii="Times New Roman" w:eastAsia="Times New Roman" w:hAnsi="Times New Roman" w:cs="Times New Roman"/>
          <w:b/>
          <w:bCs/>
          <w:sz w:val="24"/>
          <w:szCs w:val="24"/>
          <w:lang w:eastAsia="ru-RU"/>
        </w:rPr>
        <w:t>Статья 1</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Внести в часть первую Гражданского кодекса Российской Федерации (Собрание законодательства Российской Федерации, 1994, N 32, ст. 3301; 2013, N 51, ст. 6687; 2015, N 10, ст. 1412) следующие изменения: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статью 358</w:t>
      </w:r>
      <w:r w:rsidRPr="006843C7">
        <w:rPr>
          <w:rFonts w:ascii="Times New Roman" w:eastAsia="Times New Roman" w:hAnsi="Times New Roman" w:cs="Times New Roman"/>
          <w:sz w:val="24"/>
          <w:szCs w:val="24"/>
          <w:vertAlign w:val="superscript"/>
          <w:lang w:eastAsia="ru-RU"/>
        </w:rPr>
        <w:t>9</w:t>
      </w:r>
      <w:r w:rsidRPr="006843C7">
        <w:rPr>
          <w:rFonts w:ascii="Times New Roman" w:eastAsia="Times New Roman" w:hAnsi="Times New Roman" w:cs="Times New Roman"/>
          <w:sz w:val="24"/>
          <w:szCs w:val="24"/>
          <w:lang w:eastAsia="ru-RU"/>
        </w:rPr>
        <w:t xml:space="preserve"> дополнить пунктом 9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"9. Правила о списании денежных средств, предусмотренные положениями главы 45 настоящего Кодекса о банковском счете, не применяются к денежным средствам, находящимся на залоговом счете.";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пункт 2 статьи 358</w:t>
      </w:r>
      <w:r w:rsidRPr="006843C7">
        <w:rPr>
          <w:rFonts w:ascii="Times New Roman" w:eastAsia="Times New Roman" w:hAnsi="Times New Roman" w:cs="Times New Roman"/>
          <w:sz w:val="24"/>
          <w:szCs w:val="24"/>
          <w:vertAlign w:val="superscript"/>
          <w:lang w:eastAsia="ru-RU"/>
        </w:rPr>
        <w:t xml:space="preserve">14 </w:t>
      </w:r>
      <w:r w:rsidRPr="006843C7">
        <w:rPr>
          <w:rFonts w:ascii="Times New Roman" w:eastAsia="Times New Roman" w:hAnsi="Times New Roman" w:cs="Times New Roman"/>
          <w:sz w:val="24"/>
          <w:szCs w:val="24"/>
          <w:lang w:eastAsia="ru-RU"/>
        </w:rPr>
        <w:t>признать утратившим силу;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статью 381</w:t>
      </w:r>
      <w:r w:rsidRPr="006843C7">
        <w:rPr>
          <w:rFonts w:ascii="Times New Roman" w:eastAsia="Times New Roman" w:hAnsi="Times New Roman" w:cs="Times New Roman"/>
          <w:sz w:val="24"/>
          <w:szCs w:val="24"/>
          <w:vertAlign w:val="superscript"/>
          <w:lang w:eastAsia="ru-RU"/>
        </w:rPr>
        <w:t>2</w:t>
      </w:r>
      <w:r w:rsidRPr="006843C7">
        <w:rPr>
          <w:rFonts w:ascii="Times New Roman" w:eastAsia="Times New Roman" w:hAnsi="Times New Roman" w:cs="Times New Roman"/>
          <w:sz w:val="24"/>
          <w:szCs w:val="24"/>
          <w:lang w:eastAsia="ru-RU"/>
        </w:rPr>
        <w:t xml:space="preserve"> дополнить предложением следующего содержания: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абзац второй пункта 2 статьи 382 признать утратившим силу;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5) статью 386 дополнить предложениями следующего содержания: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6) пункт 4 статьи 388 дополнить абзацем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"Если договором был предусмотрен запрет уступки права на получение </w:t>
      </w:r>
      <w:proofErr w:type="spellStart"/>
      <w:r w:rsidRPr="006843C7">
        <w:rPr>
          <w:rFonts w:ascii="Times New Roman" w:eastAsia="Times New Roman" w:hAnsi="Times New Roman" w:cs="Times New Roman"/>
          <w:sz w:val="24"/>
          <w:szCs w:val="24"/>
          <w:lang w:eastAsia="ru-RU"/>
        </w:rPr>
        <w:t>неденежного</w:t>
      </w:r>
      <w:proofErr w:type="spellEnd"/>
      <w:r w:rsidRPr="006843C7">
        <w:rPr>
          <w:rFonts w:ascii="Times New Roman" w:eastAsia="Times New Roman" w:hAnsi="Times New Roman" w:cs="Times New Roman"/>
          <w:sz w:val="24"/>
          <w:szCs w:val="24"/>
          <w:lang w:eastAsia="ru-RU"/>
        </w:rPr>
        <w:t xml:space="preserve">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 пункт 1 статьи 390 дополнить абзацем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8) в статье 448:</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пункт 7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пункт 8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по основаниям, установленным законом;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по иным основаниям, если изменение договора не повлияет на его условия, имевшие существенное значение для определения цены на торгах.".</w:t>
      </w:r>
    </w:p>
    <w:p w:rsidR="002E3034" w:rsidRPr="006843C7" w:rsidRDefault="002E3034" w:rsidP="006843C7">
      <w:pPr>
        <w:spacing w:after="0" w:line="240" w:lineRule="auto"/>
        <w:ind w:firstLine="426"/>
        <w:jc w:val="both"/>
        <w:outlineLvl w:val="1"/>
        <w:rPr>
          <w:rFonts w:ascii="Times New Roman" w:eastAsia="Times New Roman" w:hAnsi="Times New Roman" w:cs="Times New Roman"/>
          <w:b/>
          <w:bCs/>
          <w:sz w:val="24"/>
          <w:szCs w:val="24"/>
          <w:lang w:eastAsia="ru-RU"/>
        </w:rPr>
      </w:pPr>
      <w:r w:rsidRPr="006843C7">
        <w:rPr>
          <w:rFonts w:ascii="Times New Roman" w:eastAsia="Times New Roman" w:hAnsi="Times New Roman" w:cs="Times New Roman"/>
          <w:b/>
          <w:bCs/>
          <w:sz w:val="24"/>
          <w:szCs w:val="24"/>
          <w:lang w:eastAsia="ru-RU"/>
        </w:rPr>
        <w:t>Статья 2</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Внести в часть вторую Гражданского кодекса Российской Федерации (Собрание законодательства Российской Федерации, 1996, N 5, ст. 410; N 34, ст. 4025; 1997, N 43, ст. 4903; 1999, N 51, ст. 6288; 2002, N 48, ст. 4737; 2003, N 2, ст. 160, 167; N 13, ст. 1179; N 46, ст. 4434; N 52, ст. 5034; 2005, N 1, ст. 15, 45; N 13, ст. 1080; N 19, ст. 1752; N 30, ст. 3100; 2006, N 6, ст. 636; N 52, ст. 5497; 2007, N 1, ст. 39; N 5, ст. 558; N 17, ст. 1929; N 27, ст. 3213; N 31, ст. 3993, 4015; N 41, ст. 4845; N 44, ст. 5282; N 45, ст. 5428; N 49, ст. 6048; N 50, ст. 6247; 2008, N 17, ст. 1756; N 29, ст. 3418; N 52, ст. 6235; 2009, N 1, ст. 16; N 15, ст. 1778; N 29, ст. 3582; 2010, N 19, ст. 2291; 2011, N 7, ст. 901; N 30, ст. 4564, 4596; N 43, ст. 5972; N 48, ст. 6730; N 49, ст. 7014, 7015, 7041; 2012, N 25, ст. 3268; 2013, N 26, ст. 3207; N 27, ст. 3477; N 30, ст. 4084; N 49, ст. 6346; N 51, ст. 6683, 6699; N 52, ст. 6981; 2014, N 11, ст. 1100; N 30, ст. 4218, 4223, 4225; N 43, ст. 5799; N 52, ст. 7543; 2015, N 1, ст. 13, 65; N 14, ст. 2022; N 27, ст. 3976, 4001; 2016, N 22, ст. 3094; 2017, N 14, ст. 1998) следующие изменения: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статью 807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807.</w:t>
      </w:r>
      <w:r w:rsidRPr="006843C7">
        <w:rPr>
          <w:rFonts w:ascii="Times New Roman" w:eastAsia="Times New Roman" w:hAnsi="Times New Roman" w:cs="Times New Roman"/>
          <w:b/>
          <w:bCs/>
          <w:sz w:val="24"/>
          <w:szCs w:val="24"/>
          <w:lang w:eastAsia="ru-RU"/>
        </w:rPr>
        <w:t xml:space="preserve"> Договор займа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По договору займа одна сторона (заимодавец)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заимодавцу такую же сумму денег (сумму займа) или равное количество полученных им вещей того же рода и качества либо таких же ценных бумаг.</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Если заимодавцем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Иностранная валюта и валютные ценности могут быть предметом договора займа на территории Российской Федерации с соблюдением правил статей 140, 141 и 317 настоящего Кодекса.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Если заимодавец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Заемщик по договору займа, в силу которого заимодавец обязался предоставить заем, вправе отказаться от получения займа полностью или частично, уведомив об этом заимодавца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5. Сумма займа или другой предмет договора займа, переданные указанному заемщиком третьему лицу, считаются переданными заемщику.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в пункте 1 статьи 808 слова "не менее чем в десять раз установленный законом минимальный размер оплаты труда" заменить словами "десять тысяч рублей";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статью 809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809. </w:t>
      </w:r>
      <w:r w:rsidRPr="006843C7">
        <w:rPr>
          <w:rFonts w:ascii="Times New Roman" w:eastAsia="Times New Roman" w:hAnsi="Times New Roman" w:cs="Times New Roman"/>
          <w:b/>
          <w:bCs/>
          <w:sz w:val="24"/>
          <w:szCs w:val="24"/>
          <w:lang w:eastAsia="ru-RU"/>
        </w:rPr>
        <w:t>Проценты по договору займа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Если иное не предусмотрено законом или договором займа, заимодавец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При отсутствии иного соглашения проценты за пользование займом выплачиваются ежемесячно до дня возврата займа включительно.</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Договор займа предполагается беспроцентным, если в нем прямо не предусмотрено иное, в случаях, когда: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договор заключен между гражданами, в том числе индивидуальными предпринимателями, на сумму, не превышающую ста тысяч рублей;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по договору заемщику передаются не деньги, а другие вещи, определенные родовыми признаками.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6. В случае возврата досрочно займа, предоставленного под проценты в соответствии с пунктом 2 статьи 810 настоящего Кодекса, заимодавец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в статье 810:</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в пункте 2:</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абзац первый дополнить словами "полностью или частично";</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абзац третий дополнить словами ", в том числе согласия, выраженного в договоре займа";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пункт 3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Если иное не предусмотрено законом или договором займа, заем считается возвращенным в момент передачи его заимодавцу, в том числе в момент поступления соответствующей суммы денежных средств в банк, в котором открыт банковский счет заимодавца.";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5) в пункте 2 статьи 811 слова "причитающимися процентами" заменить словами "процентами за пользование займом, причитающимися на момент его возврата";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6) статью 812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812. </w:t>
      </w:r>
      <w:r w:rsidRPr="006843C7">
        <w:rPr>
          <w:rFonts w:ascii="Times New Roman" w:eastAsia="Times New Roman" w:hAnsi="Times New Roman" w:cs="Times New Roman"/>
          <w:b/>
          <w:bCs/>
          <w:sz w:val="24"/>
          <w:szCs w:val="24"/>
          <w:lang w:eastAsia="ru-RU"/>
        </w:rPr>
        <w:t>Оспаривание займа по безденежности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2. Если договор займа должен быть совершен в письменной форме (статья 808),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 статью 813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813. </w:t>
      </w:r>
      <w:r w:rsidRPr="006843C7">
        <w:rPr>
          <w:rFonts w:ascii="Times New Roman" w:eastAsia="Times New Roman" w:hAnsi="Times New Roman" w:cs="Times New Roman"/>
          <w:b/>
          <w:bCs/>
          <w:sz w:val="24"/>
          <w:szCs w:val="24"/>
          <w:lang w:eastAsia="ru-RU"/>
        </w:rPr>
        <w:t>Последствия утраты обеспечения обязательств заемщика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заимодавец не отвечает, заимодавец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пункта 2 статьи 811 настоящего Кодекса.";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8) в статье 814:</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в пункте 1 слово "суммы" исключить;</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пункт 2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В случае невыполнения заемщиком условия договора займа о целевом использовании займа, а также при нарушении обязанностей, предусмотренных пунктом 1 настоящей статьи, заимодавец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Причитающиеся за пользование займом проценты уплачиваются заемщиком по правилам пункта 2 статьи 811 настоящего Кодекса.";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9) статьи 815 и 816 признать утратившими силу;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10) пункт 3 статьи 817 дополнить абзацем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"Договор государственного займа может быть заключен также в иных формах, предусмотренных бюджетным законодательством.";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11) в пункте 1 статьи 818 слово "имущества" исключить;</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12) в статье 819:</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в пункте 1:</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слова "проценты на нее" заменить словами "проценты за пользование ею, а также предусмотренные кредитным договором иные платежи, в том числе связанные с предоставлением кредита";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дополнить абзацем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абзаце первом настоящего пункта, определяются законом о потребительском кредите (займе).";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дополнить пунктом 1</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13) параграф 2 дополнить статьей 821</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821</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Требование кредитора о досрочном возврате кредита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14) в части первой статьи 822 цифру "2" заменить цифрой "1";</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15) статью 824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824.</w:t>
      </w:r>
      <w:r w:rsidRPr="006843C7">
        <w:rPr>
          <w:rFonts w:ascii="Times New Roman" w:eastAsia="Times New Roman" w:hAnsi="Times New Roman" w:cs="Times New Roman"/>
          <w:b/>
          <w:bCs/>
          <w:sz w:val="24"/>
          <w:szCs w:val="24"/>
          <w:lang w:eastAsia="ru-RU"/>
        </w:rPr>
        <w:t xml:space="preserve"> Договор финансирования под уступку денежного требования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передавать клиенту денежные средства в счет денежных требований, в том числе в виде займа или предварительного платежа (аванса);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осуществлять учет денежных требований клиента к третьим лицам (должникам);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осуществлять права по договорам об обеспечении исполнения обязательств должников.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В части, не урегулированной настоящей главой, к отношениям, связанным с уступкой права требования по договору факторинга, применяются правила главы 24 настоящего Кодекса.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подпунктах 1 - 4 пункта 1 настоящей статьи.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16) в статье 825 слова "финансирования под уступку денежного требования" заменить словом "факторинга";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17) статью 826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826. </w:t>
      </w:r>
      <w:r w:rsidRPr="006843C7">
        <w:rPr>
          <w:rFonts w:ascii="Times New Roman" w:eastAsia="Times New Roman" w:hAnsi="Times New Roman" w:cs="Times New Roman"/>
          <w:b/>
          <w:bCs/>
          <w:sz w:val="24"/>
          <w:szCs w:val="24"/>
          <w:lang w:eastAsia="ru-RU"/>
        </w:rPr>
        <w:t>Денежное требование, являющееся предметом уступки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Предметом уступки по договору факторинга могут быть денежное требование или денежные требования: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по обязательству, которое возникнет в будущем, в том числе из договора, который будет заключен в будущем (будущее требование) (статья 388</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18) в статье 827:</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в пункте 1 слова "финансирования под уступку денежного требования" заменить словом "факторинга", слово "действительность" заменить словом "недействительность";</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пункт 2 признать утратившим силу;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19) в статье 828:</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пункт 1 после слова "должником" дополнить словами "либо между клиентом и лицом, уступившим ему право требования,";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пункт 2 после слова "должником" дополнить словами "или другой стороной";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20) статью 829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829.</w:t>
      </w:r>
      <w:r w:rsidRPr="006843C7">
        <w:rPr>
          <w:rFonts w:ascii="Times New Roman" w:eastAsia="Times New Roman" w:hAnsi="Times New Roman" w:cs="Times New Roman"/>
          <w:b/>
          <w:bCs/>
          <w:sz w:val="24"/>
          <w:szCs w:val="24"/>
          <w:lang w:eastAsia="ru-RU"/>
        </w:rPr>
        <w:t xml:space="preserve"> Последующая уступка денежного требования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К последующей уступке денежного требования финансовым агентом (фактором) применяются соответственно положения настоящей главы.";</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21) в статье 830:</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пункт 1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в пункте 3 слова "финансовому агенту" исключить;</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22) статью 831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831. </w:t>
      </w:r>
      <w:r w:rsidRPr="006843C7">
        <w:rPr>
          <w:rFonts w:ascii="Times New Roman" w:eastAsia="Times New Roman" w:hAnsi="Times New Roman" w:cs="Times New Roman"/>
          <w:b/>
          <w:bCs/>
          <w:sz w:val="24"/>
          <w:szCs w:val="24"/>
          <w:lang w:eastAsia="ru-RU"/>
        </w:rPr>
        <w:t>Права финансового агента (фактора) на суммы, полученные от должника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Финансовый агент (фактор) вправе при передаче клиенту денежных средств предъявить к зачету свои денежные требования по договору.";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23) статью 833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833. Возврат должнику сумм, полученных финансовым агентом (фактором)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24) в статье 834:</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пункт 1 дополнить предложением следующего содержания: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абзац второй пункта 3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25) в абзаце втором пункта 1 статьи 836 слова "делового оборота" исключить;</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26) статью 837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837.</w:t>
      </w:r>
      <w:r w:rsidRPr="006843C7">
        <w:rPr>
          <w:rFonts w:ascii="Times New Roman" w:eastAsia="Times New Roman" w:hAnsi="Times New Roman" w:cs="Times New Roman"/>
          <w:b/>
          <w:bCs/>
          <w:sz w:val="24"/>
          <w:szCs w:val="24"/>
          <w:lang w:eastAsia="ru-RU"/>
        </w:rPr>
        <w:t xml:space="preserve"> Виды вкладов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27) пункт 3 статьи 838 дополнить предложением следующего содержания: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28) в статье 843:</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абзац первый пункта 1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Договором банковского вклада с гражданином может быть предусмотрена выдача именной сберегательной книжки.";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абзац третий пункта 2 признать утратившим силу;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29) статью 844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844. </w:t>
      </w:r>
      <w:r w:rsidRPr="006843C7">
        <w:rPr>
          <w:rFonts w:ascii="Times New Roman" w:eastAsia="Times New Roman" w:hAnsi="Times New Roman" w:cs="Times New Roman"/>
          <w:b/>
          <w:bCs/>
          <w:sz w:val="24"/>
          <w:szCs w:val="24"/>
          <w:lang w:eastAsia="ru-RU"/>
        </w:rPr>
        <w:t>Сберегательный и депозитный сертификаты</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выдавшем сертификат.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Владельцем сберегательного сертификата может быть только физическое лицо, в том числе индивидуальный предприниматель.</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Сумма вклада, внесение которой удостоверено сберегательным сертификатом, подлежит страхованию в соответствии с законом о страховании вкладов физических лиц.</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Владельцем депозитного сертификата может быть только юридическое лицо.</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5. Сберегательные или депозитные сертификаты могут выдаваться на условиях обездвижения (статья 148</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реквизиты которого устанавливаются Банком России.";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30) главу 44 дополнить статьей 844</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844</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Особенности договора банковского вклада в драгоценных металлах</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абзаца седьмого пункта 1 статьи 64 настоящего Кодекса.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К отношениям по договору банковского вклада в драгоценных металлах правила пункта 1 статьи 840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31) в главе 45:</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после наименования дополнить абзацем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w:t>
      </w:r>
      <w:proofErr w:type="spellStart"/>
      <w:r w:rsidRPr="006843C7">
        <w:rPr>
          <w:rFonts w:ascii="Times New Roman" w:eastAsia="Times New Roman" w:hAnsi="Times New Roman" w:cs="Times New Roman"/>
          <w:sz w:val="24"/>
          <w:szCs w:val="24"/>
          <w:lang w:eastAsia="ru-RU"/>
        </w:rPr>
        <w:t>є</w:t>
      </w:r>
      <w:proofErr w:type="spellEnd"/>
      <w:r w:rsidRPr="006843C7">
        <w:rPr>
          <w:rFonts w:ascii="Times New Roman" w:eastAsia="Times New Roman" w:hAnsi="Times New Roman" w:cs="Times New Roman"/>
          <w:sz w:val="24"/>
          <w:szCs w:val="24"/>
          <w:lang w:eastAsia="ru-RU"/>
        </w:rPr>
        <w:t xml:space="preserve"> 1. Общие положения о банковском счете";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статьи 845 - 859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845.</w:t>
      </w:r>
      <w:r w:rsidRPr="006843C7">
        <w:rPr>
          <w:rFonts w:ascii="Times New Roman" w:eastAsia="Times New Roman" w:hAnsi="Times New Roman" w:cs="Times New Roman"/>
          <w:b/>
          <w:bCs/>
          <w:sz w:val="24"/>
          <w:szCs w:val="24"/>
          <w:lang w:eastAsia="ru-RU"/>
        </w:rPr>
        <w:t xml:space="preserve"> Договор банковского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Банк может использовать имеющиеся на счете денежные средства, гарантируя право клиента беспрепятственно распоряжаться этими средствами.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3. Банк не вправе определять и </w:t>
      </w:r>
      <w:proofErr w:type="spellStart"/>
      <w:r w:rsidRPr="006843C7">
        <w:rPr>
          <w:rFonts w:ascii="Times New Roman" w:eastAsia="Times New Roman" w:hAnsi="Times New Roman" w:cs="Times New Roman"/>
          <w:sz w:val="24"/>
          <w:szCs w:val="24"/>
          <w:lang w:eastAsia="ru-RU"/>
        </w:rPr>
        <w:t>контро-лировать</w:t>
      </w:r>
      <w:proofErr w:type="spellEnd"/>
      <w:r w:rsidRPr="006843C7">
        <w:rPr>
          <w:rFonts w:ascii="Times New Roman" w:eastAsia="Times New Roman" w:hAnsi="Times New Roman" w:cs="Times New Roman"/>
          <w:sz w:val="24"/>
          <w:szCs w:val="24"/>
          <w:lang w:eastAsia="ru-RU"/>
        </w:rPr>
        <w:t xml:space="preserve">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(статья 256), если иное не предусмотрено брачным договором, о заключении которого клиенты-супруги уведомили банк.</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846. </w:t>
      </w:r>
      <w:r w:rsidRPr="006843C7">
        <w:rPr>
          <w:rFonts w:ascii="Times New Roman" w:eastAsia="Times New Roman" w:hAnsi="Times New Roman" w:cs="Times New Roman"/>
          <w:b/>
          <w:bCs/>
          <w:sz w:val="24"/>
          <w:szCs w:val="24"/>
          <w:lang w:eastAsia="ru-RU"/>
        </w:rPr>
        <w:t>Заключение договора банковского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При заключении договора банковского счета клиенту или указанному им лицу открывается счет в банке на условиях, согласованных сторонами.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При необоснованном уклонении банка от заключения договора банковского счета клиент вправе предъявить ему требования, предусмотренные пунктом 4 статьи 445 настоящего Кодекса.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Банковский счет может быть открыт на условиях использования электронного средства платежа.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847. </w:t>
      </w:r>
      <w:r w:rsidRPr="006843C7">
        <w:rPr>
          <w:rFonts w:ascii="Times New Roman" w:eastAsia="Times New Roman" w:hAnsi="Times New Roman" w:cs="Times New Roman"/>
          <w:b/>
          <w:bCs/>
          <w:sz w:val="24"/>
          <w:szCs w:val="24"/>
          <w:lang w:eastAsia="ru-RU"/>
        </w:rPr>
        <w:t>Порядок распоряжения денежными средствами, находящимися на счете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(пункт 2 статьи 160), кодов, паролей и других средств, подтверждающих, что распоряжение дано уполномоченным на это лицом.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848. </w:t>
      </w:r>
      <w:r w:rsidRPr="006843C7">
        <w:rPr>
          <w:rFonts w:ascii="Times New Roman" w:eastAsia="Times New Roman" w:hAnsi="Times New Roman" w:cs="Times New Roman"/>
          <w:b/>
          <w:bCs/>
          <w:sz w:val="24"/>
          <w:szCs w:val="24"/>
          <w:lang w:eastAsia="ru-RU"/>
        </w:rPr>
        <w:t>Операции по счету, выполняемые банком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849. </w:t>
      </w:r>
      <w:r w:rsidRPr="006843C7">
        <w:rPr>
          <w:rFonts w:ascii="Times New Roman" w:eastAsia="Times New Roman" w:hAnsi="Times New Roman" w:cs="Times New Roman"/>
          <w:b/>
          <w:bCs/>
          <w:sz w:val="24"/>
          <w:szCs w:val="24"/>
          <w:lang w:eastAsia="ru-RU"/>
        </w:rPr>
        <w:t>Сроки операций по счету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850. </w:t>
      </w:r>
      <w:r w:rsidRPr="006843C7">
        <w:rPr>
          <w:rFonts w:ascii="Times New Roman" w:eastAsia="Times New Roman" w:hAnsi="Times New Roman" w:cs="Times New Roman"/>
          <w:b/>
          <w:bCs/>
          <w:sz w:val="24"/>
          <w:szCs w:val="24"/>
          <w:lang w:eastAsia="ru-RU"/>
        </w:rPr>
        <w:t>Кредитование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Права и обязанности сторон, связанные с кредитованием счета, определяются правилами о займе и кредите (глава 42), если договором банковского счета не предусмотрено иное.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851. </w:t>
      </w:r>
      <w:r w:rsidRPr="006843C7">
        <w:rPr>
          <w:rFonts w:ascii="Times New Roman" w:eastAsia="Times New Roman" w:hAnsi="Times New Roman" w:cs="Times New Roman"/>
          <w:b/>
          <w:bCs/>
          <w:sz w:val="24"/>
          <w:szCs w:val="24"/>
          <w:lang w:eastAsia="ru-RU"/>
        </w:rPr>
        <w:t>Оплата расходов банка на совершение операций по счету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Плата за услуги банка, предусмотренная пунктом 1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852. </w:t>
      </w:r>
      <w:r w:rsidRPr="006843C7">
        <w:rPr>
          <w:rFonts w:ascii="Times New Roman" w:eastAsia="Times New Roman" w:hAnsi="Times New Roman" w:cs="Times New Roman"/>
          <w:b/>
          <w:bCs/>
          <w:sz w:val="24"/>
          <w:szCs w:val="24"/>
          <w:lang w:eastAsia="ru-RU"/>
        </w:rPr>
        <w:t>Проценты за пользование банком денежными средствами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Если в договоре банковского счета не определен размер процентов, указанных в пункте 1 настоящей статьи, проценты уплачиваются в размере, обычно уплачиваемом банком по вкладам до востребования (статья 838).</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853.</w:t>
      </w:r>
      <w:r w:rsidRPr="006843C7">
        <w:rPr>
          <w:rFonts w:ascii="Times New Roman" w:eastAsia="Times New Roman" w:hAnsi="Times New Roman" w:cs="Times New Roman"/>
          <w:b/>
          <w:bCs/>
          <w:sz w:val="24"/>
          <w:szCs w:val="24"/>
          <w:lang w:eastAsia="ru-RU"/>
        </w:rPr>
        <w:t xml:space="preserve"> Зачет встречных требований банка и клиента по счету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Денежные требования банка к клиенту, связанные с кредитованием счета (статья 850) и оплатой услуг банка (статья 851), а также требования клиента к банку об уплате процентов за пользование денежными средствами (статья 852) прекращаются зачетом (статья 410), если иное не предусмотрено договором банковского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854. </w:t>
      </w:r>
      <w:r w:rsidRPr="006843C7">
        <w:rPr>
          <w:rFonts w:ascii="Times New Roman" w:eastAsia="Times New Roman" w:hAnsi="Times New Roman" w:cs="Times New Roman"/>
          <w:b/>
          <w:bCs/>
          <w:sz w:val="24"/>
          <w:szCs w:val="24"/>
          <w:lang w:eastAsia="ru-RU"/>
        </w:rPr>
        <w:t>Основания списания денежных средств со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Списание денежных средств со счета осуществляется банком на основании распоряжения клиента.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855.</w:t>
      </w:r>
      <w:r w:rsidRPr="006843C7">
        <w:rPr>
          <w:rFonts w:ascii="Times New Roman" w:eastAsia="Times New Roman" w:hAnsi="Times New Roman" w:cs="Times New Roman"/>
          <w:b/>
          <w:bCs/>
          <w:sz w:val="24"/>
          <w:szCs w:val="24"/>
          <w:lang w:eastAsia="ru-RU"/>
        </w:rPr>
        <w:t xml:space="preserve"> Очередность списания денежных средств со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 четвертую очередь по исполнительным документам, предусматривающим удовлетворение других денежных требований;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 пятую очередь по другим платежным документам в порядке календарной очередности.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856. О</w:t>
      </w:r>
      <w:r w:rsidRPr="006843C7">
        <w:rPr>
          <w:rFonts w:ascii="Times New Roman" w:eastAsia="Times New Roman" w:hAnsi="Times New Roman" w:cs="Times New Roman"/>
          <w:b/>
          <w:bCs/>
          <w:sz w:val="24"/>
          <w:szCs w:val="24"/>
          <w:lang w:eastAsia="ru-RU"/>
        </w:rPr>
        <w:t>тветственность банка за ненадлежащее совершение операций по банковскому счету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статьей 395 настоящего Кодекса, независимо от уплаты процентов, предусмотренных пунктом 1 статьи 852 настоящего Кодекса.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857. </w:t>
      </w:r>
      <w:r w:rsidRPr="006843C7">
        <w:rPr>
          <w:rFonts w:ascii="Times New Roman" w:eastAsia="Times New Roman" w:hAnsi="Times New Roman" w:cs="Times New Roman"/>
          <w:b/>
          <w:bCs/>
          <w:sz w:val="24"/>
          <w:szCs w:val="24"/>
          <w:lang w:eastAsia="ru-RU"/>
        </w:rPr>
        <w:t>Банковская тайна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Банк гарантирует тайну банковского счета и банковского вклада, операций по счету и сведений о клиенте.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законом.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законом.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858.</w:t>
      </w:r>
      <w:r w:rsidRPr="006843C7">
        <w:rPr>
          <w:rFonts w:ascii="Times New Roman" w:eastAsia="Times New Roman" w:hAnsi="Times New Roman" w:cs="Times New Roman"/>
          <w:b/>
          <w:bCs/>
          <w:sz w:val="24"/>
          <w:szCs w:val="24"/>
          <w:lang w:eastAsia="ru-RU"/>
        </w:rPr>
        <w:t xml:space="preserve"> Ограничение распоряжения счетом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правилами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(пункт 5 статьи 859).</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859.</w:t>
      </w:r>
      <w:r w:rsidRPr="006843C7">
        <w:rPr>
          <w:rFonts w:ascii="Times New Roman" w:eastAsia="Times New Roman" w:hAnsi="Times New Roman" w:cs="Times New Roman"/>
          <w:b/>
          <w:bCs/>
          <w:sz w:val="24"/>
          <w:szCs w:val="24"/>
          <w:lang w:eastAsia="ru-RU"/>
        </w:rPr>
        <w:t xml:space="preserve"> Расторжение договора банковского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Договор банковского счета расторгается по заявлению клиента в любое время.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w:t>
      </w:r>
      <w:r w:rsidRPr="006843C7">
        <w:rPr>
          <w:rFonts w:ascii="Times New Roman" w:eastAsia="Times New Roman" w:hAnsi="Times New Roman" w:cs="Times New Roman"/>
          <w:sz w:val="24"/>
          <w:szCs w:val="24"/>
          <w:lang w:eastAsia="ru-RU"/>
        </w:rPr>
        <w:lastRenderedPageBreak/>
        <w:t>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пунктами 5 и 6 настоящей статьи.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По требованию банка договор банковского счета может быть расторгнут судом в следующих случаях:</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при отсутствии операций по этому счету в течение года, если иное не предусмотрено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 Расторжение договора банковского счета является основанием закрытия счета клиента.";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 дополнить статьей 859</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859</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w:t>
      </w:r>
      <w:r w:rsidRPr="006843C7">
        <w:rPr>
          <w:rFonts w:ascii="Times New Roman" w:eastAsia="Times New Roman" w:hAnsi="Times New Roman" w:cs="Times New Roman"/>
          <w:b/>
          <w:bCs/>
          <w:sz w:val="24"/>
          <w:szCs w:val="24"/>
          <w:lang w:eastAsia="ru-RU"/>
        </w:rPr>
        <w:t xml:space="preserve"> Особенности договора банковского счета в драгоценных металлах</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абзаца седьмого пункта 1 статьи 64 настоящего Кодекса.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К отношениям по договору банковского счета в драгоценных металлах правила пункта 1 статьи 840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г) статью 860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860. </w:t>
      </w:r>
      <w:r w:rsidRPr="006843C7">
        <w:rPr>
          <w:rFonts w:ascii="Times New Roman" w:eastAsia="Times New Roman" w:hAnsi="Times New Roman" w:cs="Times New Roman"/>
          <w:b/>
          <w:bCs/>
          <w:sz w:val="24"/>
          <w:szCs w:val="24"/>
          <w:lang w:eastAsia="ru-RU"/>
        </w:rPr>
        <w:t>Применение общих положений о банковском счете к отдельным видам банковских счетов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главой 45 настоящего Кодекса и иными законами, не установлено иное.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(статьи 358</w:t>
      </w:r>
      <w:r w:rsidRPr="006843C7">
        <w:rPr>
          <w:rFonts w:ascii="Times New Roman" w:eastAsia="Times New Roman" w:hAnsi="Times New Roman" w:cs="Times New Roman"/>
          <w:sz w:val="24"/>
          <w:szCs w:val="24"/>
          <w:vertAlign w:val="superscript"/>
          <w:lang w:eastAsia="ru-RU"/>
        </w:rPr>
        <w:t>9</w:t>
      </w:r>
      <w:r w:rsidRPr="006843C7">
        <w:rPr>
          <w:rFonts w:ascii="Times New Roman" w:eastAsia="Times New Roman" w:hAnsi="Times New Roman" w:cs="Times New Roman"/>
          <w:sz w:val="24"/>
          <w:szCs w:val="24"/>
          <w:lang w:eastAsia="ru-RU"/>
        </w:rPr>
        <w:t xml:space="preserve"> - 358</w:t>
      </w:r>
      <w:r w:rsidRPr="006843C7">
        <w:rPr>
          <w:rFonts w:ascii="Times New Roman" w:eastAsia="Times New Roman" w:hAnsi="Times New Roman" w:cs="Times New Roman"/>
          <w:sz w:val="24"/>
          <w:szCs w:val="24"/>
          <w:vertAlign w:val="superscript"/>
          <w:lang w:eastAsia="ru-RU"/>
        </w:rPr>
        <w:t>14</w:t>
      </w:r>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proofErr w:type="spellStart"/>
      <w:r w:rsidRPr="006843C7">
        <w:rPr>
          <w:rFonts w:ascii="Times New Roman" w:eastAsia="Times New Roman" w:hAnsi="Times New Roman" w:cs="Times New Roman"/>
          <w:sz w:val="24"/>
          <w:szCs w:val="24"/>
          <w:lang w:eastAsia="ru-RU"/>
        </w:rPr>
        <w:t>д</w:t>
      </w:r>
      <w:proofErr w:type="spellEnd"/>
      <w:r w:rsidRPr="006843C7">
        <w:rPr>
          <w:rFonts w:ascii="Times New Roman" w:eastAsia="Times New Roman" w:hAnsi="Times New Roman" w:cs="Times New Roman"/>
          <w:sz w:val="24"/>
          <w:szCs w:val="24"/>
          <w:lang w:eastAsia="ru-RU"/>
        </w:rPr>
        <w:t>) после статьи 860 дополнить абзацем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w:t>
      </w:r>
      <w:proofErr w:type="spellStart"/>
      <w:r w:rsidRPr="006843C7">
        <w:rPr>
          <w:rFonts w:ascii="Times New Roman" w:eastAsia="Times New Roman" w:hAnsi="Times New Roman" w:cs="Times New Roman"/>
          <w:sz w:val="24"/>
          <w:szCs w:val="24"/>
          <w:lang w:eastAsia="ru-RU"/>
        </w:rPr>
        <w:t>є</w:t>
      </w:r>
      <w:proofErr w:type="spellEnd"/>
      <w:r w:rsidRPr="006843C7">
        <w:rPr>
          <w:rFonts w:ascii="Times New Roman" w:eastAsia="Times New Roman" w:hAnsi="Times New Roman" w:cs="Times New Roman"/>
          <w:sz w:val="24"/>
          <w:szCs w:val="24"/>
          <w:lang w:eastAsia="ru-RU"/>
        </w:rPr>
        <w:t xml:space="preserve"> 2. Номинальный счет";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е) статьи 860</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- 860</w:t>
      </w:r>
      <w:r w:rsidRPr="006843C7">
        <w:rPr>
          <w:rFonts w:ascii="Times New Roman" w:eastAsia="Times New Roman" w:hAnsi="Times New Roman" w:cs="Times New Roman"/>
          <w:sz w:val="24"/>
          <w:szCs w:val="24"/>
          <w:vertAlign w:val="superscript"/>
          <w:lang w:eastAsia="ru-RU"/>
        </w:rPr>
        <w:t>6</w:t>
      </w:r>
      <w:r w:rsidRPr="006843C7">
        <w:rPr>
          <w:rFonts w:ascii="Times New Roman" w:eastAsia="Times New Roman" w:hAnsi="Times New Roman" w:cs="Times New Roman"/>
          <w:sz w:val="24"/>
          <w:szCs w:val="24"/>
          <w:lang w:eastAsia="ru-RU"/>
        </w:rPr>
        <w:t xml:space="preserve">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Договор номинального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Права на денежные средства, поступающие на номинальный счет, в том числе в результате их внесения владельцем счета, принадлежат бенефициару.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w:t>
      </w:r>
      <w:r w:rsidRPr="006843C7">
        <w:rPr>
          <w:rFonts w:ascii="Times New Roman" w:eastAsia="Times New Roman" w:hAnsi="Times New Roman" w:cs="Times New Roman"/>
          <w:sz w:val="24"/>
          <w:szCs w:val="24"/>
          <w:lang w:eastAsia="ru-RU"/>
        </w:rPr>
        <w:lastRenderedPageBreak/>
        <w:t>интересах бенефициара в пределах и в порядке, которые предусмотрены законом или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2</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Заключение договора номинального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Договор номинального счета заключается в письменной форме путем составления одного документа, подписанного сторонами (пункт 2 статьи 434), с обязательным указанием даты его заключения.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Несоблюдение формы договора номинального счета влечет его недействительность. Такой договор является ничтожным.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3</w:t>
      </w:r>
      <w:r w:rsidRPr="006843C7">
        <w:rPr>
          <w:rFonts w:ascii="Times New Roman" w:eastAsia="Times New Roman" w:hAnsi="Times New Roman" w:cs="Times New Roman"/>
          <w:sz w:val="24"/>
          <w:szCs w:val="24"/>
          <w:lang w:eastAsia="ru-RU"/>
        </w:rPr>
        <w:t>. Операции по номинальному счету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лиц, которым могут перечисляться или выдаваться денежные средства;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лиц, с согласия которых совершаются операции по счету;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документов, являющихся основанием совершения операций;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иных обстоятельств.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4</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Предоставление сведений, составляющих банковскую тайну, бенефициару по договору номинального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5</w:t>
      </w:r>
      <w:r w:rsidRPr="006843C7">
        <w:rPr>
          <w:rFonts w:ascii="Times New Roman" w:eastAsia="Times New Roman" w:hAnsi="Times New Roman" w:cs="Times New Roman"/>
          <w:sz w:val="24"/>
          <w:szCs w:val="24"/>
          <w:lang w:eastAsia="ru-RU"/>
        </w:rPr>
        <w:t>. Арест или списание денежных средств, находящихся на номинальном счете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статьями 850 и 851 настоящего Кодекса, не допускается.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6</w:t>
      </w:r>
      <w:r w:rsidRPr="006843C7">
        <w:rPr>
          <w:rFonts w:ascii="Times New Roman" w:eastAsia="Times New Roman" w:hAnsi="Times New Roman" w:cs="Times New Roman"/>
          <w:sz w:val="24"/>
          <w:szCs w:val="24"/>
          <w:lang w:eastAsia="ru-RU"/>
        </w:rPr>
        <w:t>.</w:t>
      </w:r>
      <w:r w:rsidRPr="006843C7">
        <w:rPr>
          <w:rFonts w:ascii="Times New Roman" w:eastAsia="Times New Roman" w:hAnsi="Times New Roman" w:cs="Times New Roman"/>
          <w:b/>
          <w:bCs/>
          <w:sz w:val="24"/>
          <w:szCs w:val="24"/>
          <w:lang w:eastAsia="ru-RU"/>
        </w:rPr>
        <w:t xml:space="preserve"> Изменение и расторжение договора номинального счета, замена владельца номинального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ж) после статьи 860</w:t>
      </w:r>
      <w:r w:rsidRPr="006843C7">
        <w:rPr>
          <w:rFonts w:ascii="Times New Roman" w:eastAsia="Times New Roman" w:hAnsi="Times New Roman" w:cs="Times New Roman"/>
          <w:sz w:val="24"/>
          <w:szCs w:val="24"/>
          <w:vertAlign w:val="superscript"/>
          <w:lang w:eastAsia="ru-RU"/>
        </w:rPr>
        <w:t>6</w:t>
      </w:r>
      <w:r w:rsidRPr="006843C7">
        <w:rPr>
          <w:rFonts w:ascii="Times New Roman" w:eastAsia="Times New Roman" w:hAnsi="Times New Roman" w:cs="Times New Roman"/>
          <w:sz w:val="24"/>
          <w:szCs w:val="24"/>
          <w:lang w:eastAsia="ru-RU"/>
        </w:rPr>
        <w:t xml:space="preserve"> дополнить абзацем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w:t>
      </w:r>
      <w:proofErr w:type="spellStart"/>
      <w:r w:rsidRPr="006843C7">
        <w:rPr>
          <w:rFonts w:ascii="Times New Roman" w:eastAsia="Times New Roman" w:hAnsi="Times New Roman" w:cs="Times New Roman"/>
          <w:sz w:val="24"/>
          <w:szCs w:val="24"/>
          <w:lang w:eastAsia="ru-RU"/>
        </w:rPr>
        <w:t>є</w:t>
      </w:r>
      <w:proofErr w:type="spellEnd"/>
      <w:r w:rsidRPr="006843C7">
        <w:rPr>
          <w:rFonts w:ascii="Times New Roman" w:eastAsia="Times New Roman" w:hAnsi="Times New Roman" w:cs="Times New Roman"/>
          <w:sz w:val="24"/>
          <w:szCs w:val="24"/>
          <w:lang w:eastAsia="ru-RU"/>
        </w:rPr>
        <w:t xml:space="preserve"> 3. Счет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proofErr w:type="spellStart"/>
      <w:r w:rsidRPr="006843C7">
        <w:rPr>
          <w:rFonts w:ascii="Times New Roman" w:eastAsia="Times New Roman" w:hAnsi="Times New Roman" w:cs="Times New Roman"/>
          <w:sz w:val="24"/>
          <w:szCs w:val="24"/>
          <w:lang w:eastAsia="ru-RU"/>
        </w:rPr>
        <w:t>з</w:t>
      </w:r>
      <w:proofErr w:type="spellEnd"/>
      <w:r w:rsidRPr="006843C7">
        <w:rPr>
          <w:rFonts w:ascii="Times New Roman" w:eastAsia="Times New Roman" w:hAnsi="Times New Roman" w:cs="Times New Roman"/>
          <w:sz w:val="24"/>
          <w:szCs w:val="24"/>
          <w:lang w:eastAsia="ru-RU"/>
        </w:rPr>
        <w:t>) статьи 860</w:t>
      </w:r>
      <w:r w:rsidRPr="006843C7">
        <w:rPr>
          <w:rFonts w:ascii="Times New Roman" w:eastAsia="Times New Roman" w:hAnsi="Times New Roman" w:cs="Times New Roman"/>
          <w:sz w:val="24"/>
          <w:szCs w:val="24"/>
          <w:vertAlign w:val="superscript"/>
          <w:lang w:eastAsia="ru-RU"/>
        </w:rPr>
        <w:t>7</w:t>
      </w:r>
      <w:r w:rsidRPr="006843C7">
        <w:rPr>
          <w:rFonts w:ascii="Times New Roman" w:eastAsia="Times New Roman" w:hAnsi="Times New Roman" w:cs="Times New Roman"/>
          <w:sz w:val="24"/>
          <w:szCs w:val="24"/>
          <w:lang w:eastAsia="ru-RU"/>
        </w:rPr>
        <w:t xml:space="preserve"> - 860</w:t>
      </w:r>
      <w:r w:rsidRPr="006843C7">
        <w:rPr>
          <w:rFonts w:ascii="Times New Roman" w:eastAsia="Times New Roman" w:hAnsi="Times New Roman" w:cs="Times New Roman"/>
          <w:sz w:val="24"/>
          <w:szCs w:val="24"/>
          <w:vertAlign w:val="superscript"/>
          <w:lang w:eastAsia="ru-RU"/>
        </w:rPr>
        <w:t>10</w:t>
      </w:r>
      <w:r w:rsidRPr="006843C7">
        <w:rPr>
          <w:rFonts w:ascii="Times New Roman" w:eastAsia="Times New Roman" w:hAnsi="Times New Roman" w:cs="Times New Roman"/>
          <w:sz w:val="24"/>
          <w:szCs w:val="24"/>
          <w:lang w:eastAsia="ru-RU"/>
        </w:rPr>
        <w:t xml:space="preserve">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7</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 xml:space="preserve">Договор счета </w:t>
      </w:r>
      <w:proofErr w:type="spellStart"/>
      <w:r w:rsidRPr="006843C7">
        <w:rPr>
          <w:rFonts w:ascii="Times New Roman" w:eastAsia="Times New Roman" w:hAnsi="Times New Roman" w:cs="Times New Roman"/>
          <w:b/>
          <w:bCs/>
          <w:sz w:val="24"/>
          <w:szCs w:val="24"/>
          <w:lang w:eastAsia="ru-RU"/>
        </w:rPr>
        <w:t>эскроу</w:t>
      </w:r>
      <w:proofErr w:type="spellEnd"/>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1. По договору счета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банк (</w:t>
      </w:r>
      <w:proofErr w:type="spellStart"/>
      <w:r w:rsidRPr="006843C7">
        <w:rPr>
          <w:rFonts w:ascii="Times New Roman" w:eastAsia="Times New Roman" w:hAnsi="Times New Roman" w:cs="Times New Roman"/>
          <w:sz w:val="24"/>
          <w:szCs w:val="24"/>
          <w:lang w:eastAsia="ru-RU"/>
        </w:rPr>
        <w:t>эскроу-агент</w:t>
      </w:r>
      <w:proofErr w:type="spellEnd"/>
      <w:r w:rsidRPr="006843C7">
        <w:rPr>
          <w:rFonts w:ascii="Times New Roman" w:eastAsia="Times New Roman" w:hAnsi="Times New Roman" w:cs="Times New Roman"/>
          <w:sz w:val="24"/>
          <w:szCs w:val="24"/>
          <w:lang w:eastAsia="ru-RU"/>
        </w:rPr>
        <w:t xml:space="preserve">) открывает специальный счет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Права на денежные средства, находящиеся на счете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осуществляется в порядке, предусмотренном настоящим параграфом.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Обязательства по договору счета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могут содержаться наряду с договором счета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в ином договоре, по которому </w:t>
      </w:r>
      <w:proofErr w:type="spellStart"/>
      <w:r w:rsidRPr="006843C7">
        <w:rPr>
          <w:rFonts w:ascii="Times New Roman" w:eastAsia="Times New Roman" w:hAnsi="Times New Roman" w:cs="Times New Roman"/>
          <w:sz w:val="24"/>
          <w:szCs w:val="24"/>
          <w:lang w:eastAsia="ru-RU"/>
        </w:rPr>
        <w:t>эскроу-агентом</w:t>
      </w:r>
      <w:proofErr w:type="spellEnd"/>
      <w:r w:rsidRPr="006843C7">
        <w:rPr>
          <w:rFonts w:ascii="Times New Roman" w:eastAsia="Times New Roman" w:hAnsi="Times New Roman" w:cs="Times New Roman"/>
          <w:sz w:val="24"/>
          <w:szCs w:val="24"/>
          <w:lang w:eastAsia="ru-RU"/>
        </w:rPr>
        <w:t xml:space="preserve"> является банк.</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3. Вознаграждение банка как </w:t>
      </w:r>
      <w:proofErr w:type="spellStart"/>
      <w:r w:rsidRPr="006843C7">
        <w:rPr>
          <w:rFonts w:ascii="Times New Roman" w:eastAsia="Times New Roman" w:hAnsi="Times New Roman" w:cs="Times New Roman"/>
          <w:sz w:val="24"/>
          <w:szCs w:val="24"/>
          <w:lang w:eastAsia="ru-RU"/>
        </w:rPr>
        <w:t>эскроу-агента</w:t>
      </w:r>
      <w:proofErr w:type="spellEnd"/>
      <w:r w:rsidRPr="006843C7">
        <w:rPr>
          <w:rFonts w:ascii="Times New Roman" w:eastAsia="Times New Roman" w:hAnsi="Times New Roman" w:cs="Times New Roman"/>
          <w:sz w:val="24"/>
          <w:szCs w:val="24"/>
          <w:lang w:eastAsia="ru-RU"/>
        </w:rPr>
        <w:t xml:space="preserve"> не может взиматься из денежных средств, находящихся на счете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если иное не предусмотрено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4. К отношениям сторон применяются общие положения о банковском счете и договоре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(глава 47</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если иное не предусмотрено настоящей статьей и статьями 860</w:t>
      </w:r>
      <w:r w:rsidRPr="006843C7">
        <w:rPr>
          <w:rFonts w:ascii="Times New Roman" w:eastAsia="Times New Roman" w:hAnsi="Times New Roman" w:cs="Times New Roman"/>
          <w:sz w:val="24"/>
          <w:szCs w:val="24"/>
          <w:vertAlign w:val="superscript"/>
          <w:lang w:eastAsia="ru-RU"/>
        </w:rPr>
        <w:t xml:space="preserve">8 </w:t>
      </w:r>
      <w:r w:rsidRPr="006843C7">
        <w:rPr>
          <w:rFonts w:ascii="Times New Roman" w:eastAsia="Times New Roman" w:hAnsi="Times New Roman" w:cs="Times New Roman"/>
          <w:sz w:val="24"/>
          <w:szCs w:val="24"/>
          <w:lang w:eastAsia="ru-RU"/>
        </w:rPr>
        <w:t>- 860</w:t>
      </w:r>
      <w:r w:rsidRPr="006843C7">
        <w:rPr>
          <w:rFonts w:ascii="Times New Roman" w:eastAsia="Times New Roman" w:hAnsi="Times New Roman" w:cs="Times New Roman"/>
          <w:sz w:val="24"/>
          <w:szCs w:val="24"/>
          <w:vertAlign w:val="superscript"/>
          <w:lang w:eastAsia="ru-RU"/>
        </w:rPr>
        <w:t xml:space="preserve">10 </w:t>
      </w:r>
      <w:r w:rsidRPr="006843C7">
        <w:rPr>
          <w:rFonts w:ascii="Times New Roman" w:eastAsia="Times New Roman" w:hAnsi="Times New Roman" w:cs="Times New Roman"/>
          <w:sz w:val="24"/>
          <w:szCs w:val="24"/>
          <w:lang w:eastAsia="ru-RU"/>
        </w:rPr>
        <w:t>настоящего Кодекса или не вытекает из существа отношений сторон.</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8</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 xml:space="preserve">Ограничения по распоряжению денежными средствами и использованию счета </w:t>
      </w:r>
      <w:proofErr w:type="spellStart"/>
      <w:r w:rsidRPr="006843C7">
        <w:rPr>
          <w:rFonts w:ascii="Times New Roman" w:eastAsia="Times New Roman" w:hAnsi="Times New Roman" w:cs="Times New Roman"/>
          <w:b/>
          <w:bCs/>
          <w:sz w:val="24"/>
          <w:szCs w:val="24"/>
          <w:lang w:eastAsia="ru-RU"/>
        </w:rPr>
        <w:t>эскроу</w:t>
      </w:r>
      <w:proofErr w:type="spellEnd"/>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1. Если иное не предусмотрено договором, ни депонент, ни бенефициар не вправе распоряжаться денежными средствами, находящимися на счете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за исключением случаев, указанных в настоящей статье.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Зачисление на счет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иных денежных средств депонента, за исключением депонируемой суммы, указанной в договоре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не допускается.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3. При возникновении оснований, предусмотренных договором счета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4. Приостановление операций по счету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арест или списание денежных средств, находящихся на счете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по обязательствам депонента перед третьими лицами и по обязательствам бенефициара не допускается.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9</w:t>
      </w:r>
      <w:r w:rsidRPr="006843C7">
        <w:rPr>
          <w:rFonts w:ascii="Times New Roman" w:eastAsia="Times New Roman" w:hAnsi="Times New Roman" w:cs="Times New Roman"/>
          <w:sz w:val="24"/>
          <w:szCs w:val="24"/>
          <w:lang w:eastAsia="ru-RU"/>
        </w:rPr>
        <w:t xml:space="preserve">. Предоставление сведений, составляющих банковскую тайну, по договору счета </w:t>
      </w:r>
      <w:proofErr w:type="spellStart"/>
      <w:r w:rsidRPr="006843C7">
        <w:rPr>
          <w:rFonts w:ascii="Times New Roman" w:eastAsia="Times New Roman" w:hAnsi="Times New Roman" w:cs="Times New Roman"/>
          <w:sz w:val="24"/>
          <w:szCs w:val="24"/>
          <w:lang w:eastAsia="ru-RU"/>
        </w:rPr>
        <w:t>эскроу</w:t>
      </w:r>
      <w:proofErr w:type="spellEnd"/>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Право требовать от банка предоставления сведений, составляющих банковскую тайну, имеют как депонент, так и бенефициар.</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10</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 xml:space="preserve">Закрытие счета </w:t>
      </w:r>
      <w:proofErr w:type="spellStart"/>
      <w:r w:rsidRPr="006843C7">
        <w:rPr>
          <w:rFonts w:ascii="Times New Roman" w:eastAsia="Times New Roman" w:hAnsi="Times New Roman" w:cs="Times New Roman"/>
          <w:b/>
          <w:bCs/>
          <w:sz w:val="24"/>
          <w:szCs w:val="24"/>
          <w:lang w:eastAsia="ru-RU"/>
        </w:rPr>
        <w:t>эскроу</w:t>
      </w:r>
      <w:proofErr w:type="spellEnd"/>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1. Если иное не предусмотрено договором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закрытие счета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осуществляется банком по истечении срока действия или прекращения по иным основаниям договора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Правила, установленные пунктами 1 и 2 статьи 859 настоящего Кодекса, не применяются к отношениям по счету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Если иное не предусмотрено соглашением депонента и бенефициара, при расторжении договора счета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и) дополнить параграфом 4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w:t>
      </w:r>
      <w:proofErr w:type="spellStart"/>
      <w:r w:rsidRPr="006843C7">
        <w:rPr>
          <w:rFonts w:ascii="Times New Roman" w:eastAsia="Times New Roman" w:hAnsi="Times New Roman" w:cs="Times New Roman"/>
          <w:sz w:val="24"/>
          <w:szCs w:val="24"/>
          <w:lang w:eastAsia="ru-RU"/>
        </w:rPr>
        <w:t>є</w:t>
      </w:r>
      <w:proofErr w:type="spellEnd"/>
      <w:r w:rsidRPr="006843C7">
        <w:rPr>
          <w:rFonts w:ascii="Times New Roman" w:eastAsia="Times New Roman" w:hAnsi="Times New Roman" w:cs="Times New Roman"/>
          <w:sz w:val="24"/>
          <w:szCs w:val="24"/>
          <w:lang w:eastAsia="ru-RU"/>
        </w:rPr>
        <w:t xml:space="preserve"> 4. Публичный депозитный счет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11</w:t>
      </w:r>
      <w:r w:rsidRPr="006843C7">
        <w:rPr>
          <w:rFonts w:ascii="Times New Roman" w:eastAsia="Times New Roman" w:hAnsi="Times New Roman" w:cs="Times New Roman"/>
          <w:sz w:val="24"/>
          <w:szCs w:val="24"/>
          <w:lang w:eastAsia="ru-RU"/>
        </w:rPr>
        <w:t>.</w:t>
      </w:r>
      <w:r w:rsidRPr="006843C7">
        <w:rPr>
          <w:rFonts w:ascii="Times New Roman" w:eastAsia="Times New Roman" w:hAnsi="Times New Roman" w:cs="Times New Roman"/>
          <w:b/>
          <w:bCs/>
          <w:sz w:val="24"/>
          <w:szCs w:val="24"/>
          <w:lang w:eastAsia="ru-RU"/>
        </w:rPr>
        <w:t xml:space="preserve"> Договор публичного депозитного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иным органам или лицам, которые в соответствии с законом могут принимать денежные средства в депозит).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12</w:t>
      </w:r>
      <w:r w:rsidRPr="006843C7">
        <w:rPr>
          <w:rFonts w:ascii="Times New Roman" w:eastAsia="Times New Roman" w:hAnsi="Times New Roman" w:cs="Times New Roman"/>
          <w:sz w:val="24"/>
          <w:szCs w:val="24"/>
          <w:lang w:eastAsia="ru-RU"/>
        </w:rPr>
        <w:t>.</w:t>
      </w:r>
      <w:r w:rsidRPr="006843C7">
        <w:rPr>
          <w:rFonts w:ascii="Times New Roman" w:eastAsia="Times New Roman" w:hAnsi="Times New Roman" w:cs="Times New Roman"/>
          <w:b/>
          <w:bCs/>
          <w:sz w:val="24"/>
          <w:szCs w:val="24"/>
          <w:lang w:eastAsia="ru-RU"/>
        </w:rPr>
        <w:t xml:space="preserve"> Операции по публичному депозитному счету, совершаемые банком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Совершение иных операций по публичному депозитному счету и кредитование счета (статья 850) не допускаются, если иное не предусмотрено законом.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13</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Проценты за пользование банком денежными средствами, находящимися на публичном депозитном счете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Проценты, указанные в пункте 1 настоящей статьи, уплачиваются банком в размере, который обычно уплачивается банком по вкладам до востребования (статья 838), если иной размер процентов не предусмотрен договором публичного депозитного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Статья 860</w:t>
      </w:r>
      <w:r w:rsidRPr="006843C7">
        <w:rPr>
          <w:rFonts w:ascii="Times New Roman" w:eastAsia="Times New Roman" w:hAnsi="Times New Roman" w:cs="Times New Roman"/>
          <w:sz w:val="24"/>
          <w:szCs w:val="24"/>
          <w:vertAlign w:val="superscript"/>
          <w:lang w:eastAsia="ru-RU"/>
        </w:rPr>
        <w:t>14</w:t>
      </w:r>
      <w:r w:rsidRPr="006843C7">
        <w:rPr>
          <w:rFonts w:ascii="Times New Roman" w:eastAsia="Times New Roman" w:hAnsi="Times New Roman" w:cs="Times New Roman"/>
          <w:sz w:val="24"/>
          <w:szCs w:val="24"/>
          <w:lang w:eastAsia="ru-RU"/>
        </w:rPr>
        <w:t>.</w:t>
      </w:r>
      <w:r w:rsidRPr="006843C7">
        <w:rPr>
          <w:rFonts w:ascii="Times New Roman" w:eastAsia="Times New Roman" w:hAnsi="Times New Roman" w:cs="Times New Roman"/>
          <w:b/>
          <w:bCs/>
          <w:sz w:val="24"/>
          <w:szCs w:val="24"/>
          <w:lang w:eastAsia="ru-RU"/>
        </w:rPr>
        <w:t xml:space="preserve"> Распоряжение денежными средствами, находящимися на публичном депозитном счете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860</w:t>
      </w:r>
      <w:r w:rsidRPr="006843C7">
        <w:rPr>
          <w:rFonts w:ascii="Times New Roman" w:eastAsia="Times New Roman" w:hAnsi="Times New Roman" w:cs="Times New Roman"/>
          <w:sz w:val="24"/>
          <w:szCs w:val="24"/>
          <w:vertAlign w:val="superscript"/>
          <w:lang w:eastAsia="ru-RU"/>
        </w:rPr>
        <w:t>15</w:t>
      </w:r>
      <w:r w:rsidRPr="006843C7">
        <w:rPr>
          <w:rFonts w:ascii="Times New Roman" w:eastAsia="Times New Roman" w:hAnsi="Times New Roman" w:cs="Times New Roman"/>
          <w:sz w:val="24"/>
          <w:szCs w:val="24"/>
          <w:lang w:eastAsia="ru-RU"/>
        </w:rPr>
        <w:t>.</w:t>
      </w:r>
      <w:r w:rsidRPr="006843C7">
        <w:rPr>
          <w:rFonts w:ascii="Times New Roman" w:eastAsia="Times New Roman" w:hAnsi="Times New Roman" w:cs="Times New Roman"/>
          <w:b/>
          <w:bCs/>
          <w:sz w:val="24"/>
          <w:szCs w:val="24"/>
          <w:lang w:eastAsia="ru-RU"/>
        </w:rPr>
        <w:t xml:space="preserve"> Замена владельца публичного депозитного счета и прекращение договора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Договор публичного депозитного счета не может быть прекращен по основаниям, указанным в пунктах 2 и 4 статьи 859 настоящего Кодекса.";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32) в статье 861:</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в пункте 2 слова ", если иное не установлено законом" заменить словами "с учетом ограничений, установленных законом и принимаемыми в соответствии с ним банковскими правилами";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пункт 3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33) пункт 1 статьи 862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34) статью 863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863. </w:t>
      </w:r>
      <w:r w:rsidRPr="006843C7">
        <w:rPr>
          <w:rFonts w:ascii="Times New Roman" w:eastAsia="Times New Roman" w:hAnsi="Times New Roman" w:cs="Times New Roman"/>
          <w:b/>
          <w:bCs/>
          <w:sz w:val="24"/>
          <w:szCs w:val="24"/>
          <w:lang w:eastAsia="ru-RU"/>
        </w:rPr>
        <w:t>Общие положения о расчетах платежными поручениями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законом, если более короткий срок не предусмотрен договором банковского счета либо не определен применяемыми в банковской практике обычаями.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Банк плательщика вправе привлекать другие банки (банки-посредники) для исполнения платежного поручения плательщика.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статьей 866</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настоящего Кодекса.";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35) статью 864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 xml:space="preserve">"Статья 864. </w:t>
      </w:r>
      <w:r w:rsidRPr="006843C7">
        <w:rPr>
          <w:rFonts w:ascii="Times New Roman" w:eastAsia="Times New Roman" w:hAnsi="Times New Roman" w:cs="Times New Roman"/>
          <w:b/>
          <w:bCs/>
          <w:sz w:val="24"/>
          <w:szCs w:val="24"/>
          <w:lang w:eastAsia="ru-RU"/>
        </w:rPr>
        <w:t>Прием к исполнению банком платежного поручения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Содержание (реквизиты) платежного поручения и его форма должны соответствовать требованиям, предусмотренным законом и банковскими правилами.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Достаточность денежных средств, находящихся на банковском счете плательщика, для исполнения платежного поручения определяется в порядке, установленном законом, банковскими правилами и договором с учетом требований статьи 855 настоящего Кодекса.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Прием платежного поручения к исполнению подтверждается банком в порядке, предусмотренном законом, банковскими правилами и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5. Платежное поручение может быть отозвано плательщиком до наступления момента </w:t>
      </w:r>
      <w:proofErr w:type="spellStart"/>
      <w:r w:rsidRPr="006843C7">
        <w:rPr>
          <w:rFonts w:ascii="Times New Roman" w:eastAsia="Times New Roman" w:hAnsi="Times New Roman" w:cs="Times New Roman"/>
          <w:sz w:val="24"/>
          <w:szCs w:val="24"/>
          <w:lang w:eastAsia="ru-RU"/>
        </w:rPr>
        <w:t>безотзывности</w:t>
      </w:r>
      <w:proofErr w:type="spellEnd"/>
      <w:r w:rsidRPr="006843C7">
        <w:rPr>
          <w:rFonts w:ascii="Times New Roman" w:eastAsia="Times New Roman" w:hAnsi="Times New Roman" w:cs="Times New Roman"/>
          <w:sz w:val="24"/>
          <w:szCs w:val="24"/>
          <w:lang w:eastAsia="ru-RU"/>
        </w:rPr>
        <w:t xml:space="preserve"> перевода денежных средств, определяемого в соответствии с законом.";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36) статью 865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865. </w:t>
      </w:r>
      <w:r w:rsidRPr="006843C7">
        <w:rPr>
          <w:rFonts w:ascii="Times New Roman" w:eastAsia="Times New Roman" w:hAnsi="Times New Roman" w:cs="Times New Roman"/>
          <w:b/>
          <w:bCs/>
          <w:sz w:val="24"/>
          <w:szCs w:val="24"/>
          <w:lang w:eastAsia="ru-RU"/>
        </w:rPr>
        <w:t>Исполнение банком платежного поручения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зачисление денежных средств на банковский счет получателя средств, открытый в этом же банке;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передача платежного поручения банку-посреднику в целях зачисления денежных средств на банковский счет банка получателя средств;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иные способы, предусмотренные банковскими правилами и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37) статью 866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866. </w:t>
      </w:r>
      <w:r w:rsidRPr="006843C7">
        <w:rPr>
          <w:rFonts w:ascii="Times New Roman" w:eastAsia="Times New Roman" w:hAnsi="Times New Roman" w:cs="Times New Roman"/>
          <w:b/>
          <w:bCs/>
          <w:sz w:val="24"/>
          <w:szCs w:val="24"/>
          <w:lang w:eastAsia="ru-RU"/>
        </w:rPr>
        <w:t>Ответственность банка за неисполнение или ненадлежащее исполнение платежного поручения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В случае неисполнения или ненадлежащего исполнения платежного поручения банк несет ответственность перед плательщиком в соответствии с главой 25 настоящего Кодекса с учетом положений, предусмотренных настоящей статьей.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w:t>
      </w:r>
      <w:r w:rsidRPr="006843C7">
        <w:rPr>
          <w:rFonts w:ascii="Times New Roman" w:eastAsia="Times New Roman" w:hAnsi="Times New Roman" w:cs="Times New Roman"/>
          <w:sz w:val="24"/>
          <w:szCs w:val="24"/>
          <w:lang w:eastAsia="ru-RU"/>
        </w:rPr>
        <w:lastRenderedPageBreak/>
        <w:t>привлечен к солидарной ответственности в указанных случаях, если он осуществил выбор банка-посредника.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статьей 395 настоящего Кодекса.";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38) параграф 2 дополнить статьей 866</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866</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Особенности расчетов без открытия банковского счета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39) статью 867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867. </w:t>
      </w:r>
      <w:r w:rsidRPr="006843C7">
        <w:rPr>
          <w:rFonts w:ascii="Times New Roman" w:eastAsia="Times New Roman" w:hAnsi="Times New Roman" w:cs="Times New Roman"/>
          <w:b/>
          <w:bCs/>
          <w:sz w:val="24"/>
          <w:szCs w:val="24"/>
          <w:lang w:eastAsia="ru-RU"/>
        </w:rPr>
        <w:t>Общие положения о расчетах по аккредитиву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5. Расчеты по аккредитиву регулируются настоящим Кодексом, банковскими правилами, условиями аккредитива, а в части, ими не урегулированной, обычаями, применяемыми в банковской практике.";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40) статью 868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868. </w:t>
      </w:r>
      <w:proofErr w:type="spellStart"/>
      <w:r w:rsidRPr="006843C7">
        <w:rPr>
          <w:rFonts w:ascii="Times New Roman" w:eastAsia="Times New Roman" w:hAnsi="Times New Roman" w:cs="Times New Roman"/>
          <w:b/>
          <w:bCs/>
          <w:sz w:val="24"/>
          <w:szCs w:val="24"/>
          <w:lang w:eastAsia="ru-RU"/>
        </w:rPr>
        <w:t>Отзывный</w:t>
      </w:r>
      <w:proofErr w:type="spellEnd"/>
      <w:r w:rsidRPr="006843C7">
        <w:rPr>
          <w:rFonts w:ascii="Times New Roman" w:eastAsia="Times New Roman" w:hAnsi="Times New Roman" w:cs="Times New Roman"/>
          <w:b/>
          <w:bCs/>
          <w:sz w:val="24"/>
          <w:szCs w:val="24"/>
          <w:lang w:eastAsia="ru-RU"/>
        </w:rPr>
        <w:t xml:space="preserve"> аккредитив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1. </w:t>
      </w:r>
      <w:proofErr w:type="spellStart"/>
      <w:r w:rsidRPr="006843C7">
        <w:rPr>
          <w:rFonts w:ascii="Times New Roman" w:eastAsia="Times New Roman" w:hAnsi="Times New Roman" w:cs="Times New Roman"/>
          <w:sz w:val="24"/>
          <w:szCs w:val="24"/>
          <w:lang w:eastAsia="ru-RU"/>
        </w:rPr>
        <w:t>Отзывный</w:t>
      </w:r>
      <w:proofErr w:type="spellEnd"/>
      <w:r w:rsidRPr="006843C7">
        <w:rPr>
          <w:rFonts w:ascii="Times New Roman" w:eastAsia="Times New Roman" w:hAnsi="Times New Roman" w:cs="Times New Roman"/>
          <w:sz w:val="24"/>
          <w:szCs w:val="24"/>
          <w:lang w:eastAsia="ru-RU"/>
        </w:rPr>
        <w:t xml:space="preserve">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41) статью 869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869. Безотзывный аккредитив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Если аккредитив был подтвержден другим банком (статья 870),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Аккредитив является безотзывным, если в его тексте не предусмотрено иное.";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42) статью 870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870. </w:t>
      </w:r>
      <w:r w:rsidRPr="006843C7">
        <w:rPr>
          <w:rFonts w:ascii="Times New Roman" w:eastAsia="Times New Roman" w:hAnsi="Times New Roman" w:cs="Times New Roman"/>
          <w:b/>
          <w:bCs/>
          <w:sz w:val="24"/>
          <w:szCs w:val="24"/>
          <w:lang w:eastAsia="ru-RU"/>
        </w:rPr>
        <w:t>Подтвержденный аккредитив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43) дополнить статьей 870</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870</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Переводной (</w:t>
      </w:r>
      <w:proofErr w:type="spellStart"/>
      <w:r w:rsidRPr="006843C7">
        <w:rPr>
          <w:rFonts w:ascii="Times New Roman" w:eastAsia="Times New Roman" w:hAnsi="Times New Roman" w:cs="Times New Roman"/>
          <w:b/>
          <w:bCs/>
          <w:sz w:val="24"/>
          <w:szCs w:val="24"/>
          <w:lang w:eastAsia="ru-RU"/>
        </w:rPr>
        <w:t>трансферабельный</w:t>
      </w:r>
      <w:proofErr w:type="spellEnd"/>
      <w:r w:rsidRPr="006843C7">
        <w:rPr>
          <w:rFonts w:ascii="Times New Roman" w:eastAsia="Times New Roman" w:hAnsi="Times New Roman" w:cs="Times New Roman"/>
          <w:b/>
          <w:bCs/>
          <w:sz w:val="24"/>
          <w:szCs w:val="24"/>
          <w:lang w:eastAsia="ru-RU"/>
        </w:rPr>
        <w:t>) аккредитив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w:t>
      </w:r>
      <w:proofErr w:type="spellStart"/>
      <w:r w:rsidRPr="006843C7">
        <w:rPr>
          <w:rFonts w:ascii="Times New Roman" w:eastAsia="Times New Roman" w:hAnsi="Times New Roman" w:cs="Times New Roman"/>
          <w:sz w:val="24"/>
          <w:szCs w:val="24"/>
          <w:lang w:eastAsia="ru-RU"/>
        </w:rPr>
        <w:t>трансферабельный</w:t>
      </w:r>
      <w:proofErr w:type="spellEnd"/>
      <w:r w:rsidRPr="006843C7">
        <w:rPr>
          <w:rFonts w:ascii="Times New Roman" w:eastAsia="Times New Roman" w:hAnsi="Times New Roman" w:cs="Times New Roman"/>
          <w:sz w:val="24"/>
          <w:szCs w:val="24"/>
          <w:lang w:eastAsia="ru-RU"/>
        </w:rPr>
        <w:t>) аккредитив). При этом получатель средств вправе определить документы, которые должны быть представлены указанным им лицом для исполнения переводного (</w:t>
      </w:r>
      <w:proofErr w:type="spellStart"/>
      <w:r w:rsidRPr="006843C7">
        <w:rPr>
          <w:rFonts w:ascii="Times New Roman" w:eastAsia="Times New Roman" w:hAnsi="Times New Roman" w:cs="Times New Roman"/>
          <w:sz w:val="24"/>
          <w:szCs w:val="24"/>
          <w:lang w:eastAsia="ru-RU"/>
        </w:rPr>
        <w:t>трансферабельного</w:t>
      </w:r>
      <w:proofErr w:type="spellEnd"/>
      <w:r w:rsidRPr="006843C7">
        <w:rPr>
          <w:rFonts w:ascii="Times New Roman" w:eastAsia="Times New Roman" w:hAnsi="Times New Roman" w:cs="Times New Roman"/>
          <w:sz w:val="24"/>
          <w:szCs w:val="24"/>
          <w:lang w:eastAsia="ru-RU"/>
        </w:rPr>
        <w:t>) аккредитива. Эти документы могут быть не предусмотрены условиями переводного (</w:t>
      </w:r>
      <w:proofErr w:type="spellStart"/>
      <w:r w:rsidRPr="006843C7">
        <w:rPr>
          <w:rFonts w:ascii="Times New Roman" w:eastAsia="Times New Roman" w:hAnsi="Times New Roman" w:cs="Times New Roman"/>
          <w:sz w:val="24"/>
          <w:szCs w:val="24"/>
          <w:lang w:eastAsia="ru-RU"/>
        </w:rPr>
        <w:t>трансферабельного</w:t>
      </w:r>
      <w:proofErr w:type="spellEnd"/>
      <w:r w:rsidRPr="006843C7">
        <w:rPr>
          <w:rFonts w:ascii="Times New Roman" w:eastAsia="Times New Roman" w:hAnsi="Times New Roman" w:cs="Times New Roman"/>
          <w:sz w:val="24"/>
          <w:szCs w:val="24"/>
          <w:lang w:eastAsia="ru-RU"/>
        </w:rPr>
        <w:t>)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К отношениям, возникающим при исполнении аккредитива в соответствии с настоящей статьей, положения параграфа 1 главы 24 настоящего Кодекса не применяются.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Получатель средств вправе указать лицо, которому должно производиться исполнение переводного (</w:t>
      </w:r>
      <w:proofErr w:type="spellStart"/>
      <w:r w:rsidRPr="006843C7">
        <w:rPr>
          <w:rFonts w:ascii="Times New Roman" w:eastAsia="Times New Roman" w:hAnsi="Times New Roman" w:cs="Times New Roman"/>
          <w:sz w:val="24"/>
          <w:szCs w:val="24"/>
          <w:lang w:eastAsia="ru-RU"/>
        </w:rPr>
        <w:t>трансферабельного</w:t>
      </w:r>
      <w:proofErr w:type="spellEnd"/>
      <w:r w:rsidRPr="006843C7">
        <w:rPr>
          <w:rFonts w:ascii="Times New Roman" w:eastAsia="Times New Roman" w:hAnsi="Times New Roman" w:cs="Times New Roman"/>
          <w:sz w:val="24"/>
          <w:szCs w:val="24"/>
          <w:lang w:eastAsia="ru-RU"/>
        </w:rPr>
        <w:t xml:space="preserve">) аккредитива (далее - второй получатель средств) до момента представления им документов, соответствующих условиям открытого в его пользу аккредитива, </w:t>
      </w:r>
      <w:r w:rsidRPr="006843C7">
        <w:rPr>
          <w:rFonts w:ascii="Times New Roman" w:eastAsia="Times New Roman" w:hAnsi="Times New Roman" w:cs="Times New Roman"/>
          <w:sz w:val="24"/>
          <w:szCs w:val="24"/>
          <w:lang w:eastAsia="ru-RU"/>
        </w:rPr>
        <w:lastRenderedPageBreak/>
        <w:t>в заявлении, представляемом в исполняющий банк. Получатель средств вправе указать несколько вторых получателей средств.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Второй получатель средств не вправе указывать иное лицо, которому должен быть исполнен переводной (</w:t>
      </w:r>
      <w:proofErr w:type="spellStart"/>
      <w:r w:rsidRPr="006843C7">
        <w:rPr>
          <w:rFonts w:ascii="Times New Roman" w:eastAsia="Times New Roman" w:hAnsi="Times New Roman" w:cs="Times New Roman"/>
          <w:sz w:val="24"/>
          <w:szCs w:val="24"/>
          <w:lang w:eastAsia="ru-RU"/>
        </w:rPr>
        <w:t>трансферабельный</w:t>
      </w:r>
      <w:proofErr w:type="spellEnd"/>
      <w:r w:rsidRPr="006843C7">
        <w:rPr>
          <w:rFonts w:ascii="Times New Roman" w:eastAsia="Times New Roman" w:hAnsi="Times New Roman" w:cs="Times New Roman"/>
          <w:sz w:val="24"/>
          <w:szCs w:val="24"/>
          <w:lang w:eastAsia="ru-RU"/>
        </w:rPr>
        <w:t>) аккредитив, за исключением получателя средств.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Порядок и условия исполнения переводного (</w:t>
      </w:r>
      <w:proofErr w:type="spellStart"/>
      <w:r w:rsidRPr="006843C7">
        <w:rPr>
          <w:rFonts w:ascii="Times New Roman" w:eastAsia="Times New Roman" w:hAnsi="Times New Roman" w:cs="Times New Roman"/>
          <w:sz w:val="24"/>
          <w:szCs w:val="24"/>
          <w:lang w:eastAsia="ru-RU"/>
        </w:rPr>
        <w:t>трансферабельного</w:t>
      </w:r>
      <w:proofErr w:type="spellEnd"/>
      <w:r w:rsidRPr="006843C7">
        <w:rPr>
          <w:rFonts w:ascii="Times New Roman" w:eastAsia="Times New Roman" w:hAnsi="Times New Roman" w:cs="Times New Roman"/>
          <w:sz w:val="24"/>
          <w:szCs w:val="24"/>
          <w:lang w:eastAsia="ru-RU"/>
        </w:rPr>
        <w:t>) аккредитива определяются законом, банковскими правилами и условиями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44) статью 871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871. </w:t>
      </w:r>
      <w:r w:rsidRPr="006843C7">
        <w:rPr>
          <w:rFonts w:ascii="Times New Roman" w:eastAsia="Times New Roman" w:hAnsi="Times New Roman" w:cs="Times New Roman"/>
          <w:b/>
          <w:bCs/>
          <w:sz w:val="24"/>
          <w:szCs w:val="24"/>
          <w:lang w:eastAsia="ru-RU"/>
        </w:rPr>
        <w:t>Исполнение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Исполнение аккредитива может быть произведено путем: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акцепта переводного векселя с его оплатой по наступлении срока платежа;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иными способами, указанными в аккредитиве.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Проверка представленных документов осуществляется банком по внешним признакам.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5. В случае открытия покрытого (депонированного) аккредитива исполняющий банк исполняет аккредитив за счет покрытия по такому аккредитиву.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45) статью 872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"Статья 872. </w:t>
      </w:r>
      <w:r w:rsidRPr="006843C7">
        <w:rPr>
          <w:rFonts w:ascii="Times New Roman" w:eastAsia="Times New Roman" w:hAnsi="Times New Roman" w:cs="Times New Roman"/>
          <w:b/>
          <w:bCs/>
          <w:sz w:val="24"/>
          <w:szCs w:val="24"/>
          <w:lang w:eastAsia="ru-RU"/>
        </w:rPr>
        <w:t>Ответственность банков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w:t>
      </w:r>
      <w:r w:rsidRPr="006843C7">
        <w:rPr>
          <w:rFonts w:ascii="Times New Roman" w:eastAsia="Times New Roman" w:hAnsi="Times New Roman" w:cs="Times New Roman"/>
          <w:sz w:val="24"/>
          <w:szCs w:val="24"/>
          <w:lang w:eastAsia="ru-RU"/>
        </w:rPr>
        <w:lastRenderedPageBreak/>
        <w:t>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46) статью 873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873.</w:t>
      </w:r>
      <w:r w:rsidRPr="006843C7">
        <w:rPr>
          <w:rFonts w:ascii="Times New Roman" w:eastAsia="Times New Roman" w:hAnsi="Times New Roman" w:cs="Times New Roman"/>
          <w:b/>
          <w:bCs/>
          <w:sz w:val="24"/>
          <w:szCs w:val="24"/>
          <w:lang w:eastAsia="ru-RU"/>
        </w:rPr>
        <w:t xml:space="preserve"> Закрытие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Закрытие аккредитива в исполняющем банке производится: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при полном исполнении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по заявлению получателя средств об отказе от использования аккредитива до истечения срока его действия;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по заявлению плательщика об отмене или отзыве аккредитива.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О закрытии аккредитива исполняющий банк должен поставить в известность банк-эмитент.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47) в абзаце втором пункта 2 статьи 874 слова "установленными в соответствии с ним" и слова "делового оборота" исключить;</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48) в пункте 5 статьи 875 слова "немедленно переданы" заменить словом "перечислены", слова "в распоряжение" исключить, после слов "эти суммы на" дополнить словом "банковский";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49) дополнить главой 47</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"Глава 47</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Условное депонирование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926</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Договор условного депонирования (</w:t>
      </w:r>
      <w:proofErr w:type="spellStart"/>
      <w:r w:rsidRPr="006843C7">
        <w:rPr>
          <w:rFonts w:ascii="Times New Roman" w:eastAsia="Times New Roman" w:hAnsi="Times New Roman" w:cs="Times New Roman"/>
          <w:b/>
          <w:bCs/>
          <w:sz w:val="24"/>
          <w:szCs w:val="24"/>
          <w:lang w:eastAsia="ru-RU"/>
        </w:rPr>
        <w:t>эскроу</w:t>
      </w:r>
      <w:proofErr w:type="spellEnd"/>
      <w:r w:rsidRPr="006843C7">
        <w:rPr>
          <w:rFonts w:ascii="Times New Roman" w:eastAsia="Times New Roman" w:hAnsi="Times New Roman" w:cs="Times New Roman"/>
          <w:b/>
          <w:bCs/>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По договору условного депонирования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депонент обязуется передать на депонирование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 xml:space="preserve">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w:t>
      </w:r>
      <w:proofErr w:type="spellStart"/>
      <w:r w:rsidRPr="006843C7">
        <w:rPr>
          <w:rFonts w:ascii="Times New Roman" w:eastAsia="Times New Roman" w:hAnsi="Times New Roman" w:cs="Times New Roman"/>
          <w:sz w:val="24"/>
          <w:szCs w:val="24"/>
          <w:lang w:eastAsia="ru-RU"/>
        </w:rPr>
        <w:t>эскроу-агент</w:t>
      </w:r>
      <w:proofErr w:type="spellEnd"/>
      <w:r w:rsidRPr="006843C7">
        <w:rPr>
          <w:rFonts w:ascii="Times New Roman" w:eastAsia="Times New Roman" w:hAnsi="Times New Roman" w:cs="Times New Roman"/>
          <w:sz w:val="24"/>
          <w:szCs w:val="24"/>
          <w:lang w:eastAsia="ru-RU"/>
        </w:rPr>
        <w:t xml:space="preserve"> обязуется обеспечить сохранность этого имущества и передать его бенефициару при возникновении указанных в договоре оснований.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Договор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заключается между депонентом, бенефициаром и </w:t>
      </w:r>
      <w:proofErr w:type="spellStart"/>
      <w:r w:rsidRPr="006843C7">
        <w:rPr>
          <w:rFonts w:ascii="Times New Roman" w:eastAsia="Times New Roman" w:hAnsi="Times New Roman" w:cs="Times New Roman"/>
          <w:sz w:val="24"/>
          <w:szCs w:val="24"/>
          <w:lang w:eastAsia="ru-RU"/>
        </w:rPr>
        <w:t>эскроу-агентом</w:t>
      </w:r>
      <w:proofErr w:type="spellEnd"/>
      <w:r w:rsidRPr="006843C7">
        <w:rPr>
          <w:rFonts w:ascii="Times New Roman" w:eastAsia="Times New Roman" w:hAnsi="Times New Roman" w:cs="Times New Roman"/>
          <w:sz w:val="24"/>
          <w:szCs w:val="24"/>
          <w:lang w:eastAsia="ru-RU"/>
        </w:rPr>
        <w:t xml:space="preserve"> и должен предусматривать срок депонирования имущества. Срок действия договора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не может превышать пять лет. Договор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заключенный на больший срок или без указания срока, считается заключенным на пять лет.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Договор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При возникновении указанных в договоре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w:t>
      </w:r>
      <w:proofErr w:type="spellStart"/>
      <w:r w:rsidRPr="006843C7">
        <w:rPr>
          <w:rFonts w:ascii="Times New Roman" w:eastAsia="Times New Roman" w:hAnsi="Times New Roman" w:cs="Times New Roman"/>
          <w:sz w:val="24"/>
          <w:szCs w:val="24"/>
          <w:lang w:eastAsia="ru-RU"/>
        </w:rPr>
        <w:t>эскроу-агент</w:t>
      </w:r>
      <w:proofErr w:type="spellEnd"/>
      <w:r w:rsidRPr="006843C7">
        <w:rPr>
          <w:rFonts w:ascii="Times New Roman" w:eastAsia="Times New Roman" w:hAnsi="Times New Roman" w:cs="Times New Roman"/>
          <w:sz w:val="24"/>
          <w:szCs w:val="24"/>
          <w:lang w:eastAsia="ru-RU"/>
        </w:rPr>
        <w:t xml:space="preserve"> обязан передать депонированное имущество бенефициару в соответствии с условиями договора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Если указанные в договоре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основания передачи имущества бенефициару в течение срока действия договора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не возникают, </w:t>
      </w:r>
      <w:proofErr w:type="spellStart"/>
      <w:r w:rsidRPr="006843C7">
        <w:rPr>
          <w:rFonts w:ascii="Times New Roman" w:eastAsia="Times New Roman" w:hAnsi="Times New Roman" w:cs="Times New Roman"/>
          <w:sz w:val="24"/>
          <w:szCs w:val="24"/>
          <w:lang w:eastAsia="ru-RU"/>
        </w:rPr>
        <w:t>эскроу-агент</w:t>
      </w:r>
      <w:proofErr w:type="spellEnd"/>
      <w:r w:rsidRPr="006843C7">
        <w:rPr>
          <w:rFonts w:ascii="Times New Roman" w:eastAsia="Times New Roman" w:hAnsi="Times New Roman" w:cs="Times New Roman"/>
          <w:sz w:val="24"/>
          <w:szCs w:val="24"/>
          <w:lang w:eastAsia="ru-RU"/>
        </w:rPr>
        <w:t xml:space="preserve"> обязан вернуть полученное имущество депоненту.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4. После передачи объекта депонирования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 xml:space="preserve"> и в течение всего периода действия договора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депонент не вправе распоряжаться данным имуществом, если иное не предусмотрено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5. Обязательство депонента по передаче бенефициару имущества считается исполненным с момента передачи этого имущества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6. Сторонами может быть заключен договор, на основании которого у </w:t>
      </w:r>
      <w:proofErr w:type="spellStart"/>
      <w:r w:rsidRPr="006843C7">
        <w:rPr>
          <w:rFonts w:ascii="Times New Roman" w:eastAsia="Times New Roman" w:hAnsi="Times New Roman" w:cs="Times New Roman"/>
          <w:sz w:val="24"/>
          <w:szCs w:val="24"/>
          <w:lang w:eastAsia="ru-RU"/>
        </w:rPr>
        <w:t>эскроу-агента</w:t>
      </w:r>
      <w:proofErr w:type="spellEnd"/>
      <w:r w:rsidRPr="006843C7">
        <w:rPr>
          <w:rFonts w:ascii="Times New Roman" w:eastAsia="Times New Roman" w:hAnsi="Times New Roman" w:cs="Times New Roman"/>
          <w:sz w:val="24"/>
          <w:szCs w:val="24"/>
          <w:lang w:eastAsia="ru-RU"/>
        </w:rPr>
        <w:t xml:space="preserve"> должно быть депонировано имущество, подлежащее передаче сторонами двустороннего договора друг другу (взаимное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926</w:t>
      </w:r>
      <w:r w:rsidRPr="006843C7">
        <w:rPr>
          <w:rFonts w:ascii="Times New Roman" w:eastAsia="Times New Roman" w:hAnsi="Times New Roman" w:cs="Times New Roman"/>
          <w:sz w:val="24"/>
          <w:szCs w:val="24"/>
          <w:vertAlign w:val="superscript"/>
          <w:lang w:eastAsia="ru-RU"/>
        </w:rPr>
        <w:t>2</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 xml:space="preserve">Вознаграждение </w:t>
      </w:r>
      <w:proofErr w:type="spellStart"/>
      <w:r w:rsidRPr="006843C7">
        <w:rPr>
          <w:rFonts w:ascii="Times New Roman" w:eastAsia="Times New Roman" w:hAnsi="Times New Roman" w:cs="Times New Roman"/>
          <w:b/>
          <w:bCs/>
          <w:sz w:val="24"/>
          <w:szCs w:val="24"/>
          <w:lang w:eastAsia="ru-RU"/>
        </w:rPr>
        <w:t>эскроу-агента</w:t>
      </w:r>
      <w:proofErr w:type="spellEnd"/>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1. </w:t>
      </w:r>
      <w:proofErr w:type="spellStart"/>
      <w:r w:rsidRPr="006843C7">
        <w:rPr>
          <w:rFonts w:ascii="Times New Roman" w:eastAsia="Times New Roman" w:hAnsi="Times New Roman" w:cs="Times New Roman"/>
          <w:sz w:val="24"/>
          <w:szCs w:val="24"/>
          <w:lang w:eastAsia="ru-RU"/>
        </w:rPr>
        <w:t>Эскроу-агент</w:t>
      </w:r>
      <w:proofErr w:type="spellEnd"/>
      <w:r w:rsidRPr="006843C7">
        <w:rPr>
          <w:rFonts w:ascii="Times New Roman" w:eastAsia="Times New Roman" w:hAnsi="Times New Roman" w:cs="Times New Roman"/>
          <w:sz w:val="24"/>
          <w:szCs w:val="24"/>
          <w:lang w:eastAsia="ru-RU"/>
        </w:rPr>
        <w:t xml:space="preserve"> вправе требовать уплаты вознаграждения за исполнение своих обязательств, если иное не предусмотрено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Обязательство депонента и бенефициара по уплате вознаграждения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 xml:space="preserve"> является солидарным, если иное не предусмотрено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w:t>
      </w:r>
      <w:proofErr w:type="spellStart"/>
      <w:r w:rsidRPr="006843C7">
        <w:rPr>
          <w:rFonts w:ascii="Times New Roman" w:eastAsia="Times New Roman" w:hAnsi="Times New Roman" w:cs="Times New Roman"/>
          <w:sz w:val="24"/>
          <w:szCs w:val="24"/>
          <w:lang w:eastAsia="ru-RU"/>
        </w:rPr>
        <w:t>Эскроу-агент</w:t>
      </w:r>
      <w:proofErr w:type="spellEnd"/>
      <w:r w:rsidRPr="006843C7">
        <w:rPr>
          <w:rFonts w:ascii="Times New Roman" w:eastAsia="Times New Roman" w:hAnsi="Times New Roman" w:cs="Times New Roman"/>
          <w:sz w:val="24"/>
          <w:szCs w:val="24"/>
          <w:lang w:eastAsia="ru-RU"/>
        </w:rPr>
        <w:t xml:space="preserve">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926</w:t>
      </w:r>
      <w:r w:rsidRPr="006843C7">
        <w:rPr>
          <w:rFonts w:ascii="Times New Roman" w:eastAsia="Times New Roman" w:hAnsi="Times New Roman" w:cs="Times New Roman"/>
          <w:sz w:val="24"/>
          <w:szCs w:val="24"/>
          <w:vertAlign w:val="superscript"/>
          <w:lang w:eastAsia="ru-RU"/>
        </w:rPr>
        <w:t>3</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Проверка оснований для передачи имущества бенефициару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1. Если договором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предусмотрена необходимость предъявления бенефициаром документов, подтверждающих возникновение оснований для передачи ему имущества, </w:t>
      </w:r>
      <w:proofErr w:type="spellStart"/>
      <w:r w:rsidRPr="006843C7">
        <w:rPr>
          <w:rFonts w:ascii="Times New Roman" w:eastAsia="Times New Roman" w:hAnsi="Times New Roman" w:cs="Times New Roman"/>
          <w:sz w:val="24"/>
          <w:szCs w:val="24"/>
          <w:lang w:eastAsia="ru-RU"/>
        </w:rPr>
        <w:t>эскроу-агент</w:t>
      </w:r>
      <w:proofErr w:type="spellEnd"/>
      <w:r w:rsidRPr="006843C7">
        <w:rPr>
          <w:rFonts w:ascii="Times New Roman" w:eastAsia="Times New Roman" w:hAnsi="Times New Roman" w:cs="Times New Roman"/>
          <w:sz w:val="24"/>
          <w:szCs w:val="24"/>
          <w:lang w:eastAsia="ru-RU"/>
        </w:rPr>
        <w:t xml:space="preserve">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Договором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может быть предусмотрена обязанность </w:t>
      </w:r>
      <w:proofErr w:type="spellStart"/>
      <w:r w:rsidRPr="006843C7">
        <w:rPr>
          <w:rFonts w:ascii="Times New Roman" w:eastAsia="Times New Roman" w:hAnsi="Times New Roman" w:cs="Times New Roman"/>
          <w:sz w:val="24"/>
          <w:szCs w:val="24"/>
          <w:lang w:eastAsia="ru-RU"/>
        </w:rPr>
        <w:t>эскроу-агента</w:t>
      </w:r>
      <w:proofErr w:type="spellEnd"/>
      <w:r w:rsidRPr="006843C7">
        <w:rPr>
          <w:rFonts w:ascii="Times New Roman" w:eastAsia="Times New Roman" w:hAnsi="Times New Roman" w:cs="Times New Roman"/>
          <w:sz w:val="24"/>
          <w:szCs w:val="24"/>
          <w:lang w:eastAsia="ru-RU"/>
        </w:rPr>
        <w:t xml:space="preserve"> проверить наличие оснований для передачи имущества бенефициару.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926</w:t>
      </w:r>
      <w:r w:rsidRPr="006843C7">
        <w:rPr>
          <w:rFonts w:ascii="Times New Roman" w:eastAsia="Times New Roman" w:hAnsi="Times New Roman" w:cs="Times New Roman"/>
          <w:sz w:val="24"/>
          <w:szCs w:val="24"/>
          <w:vertAlign w:val="superscript"/>
          <w:lang w:eastAsia="ru-RU"/>
        </w:rPr>
        <w:t>4</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Обособление депонированного имущества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1. Имущество, переданное на депонирование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 должно быть обособлено от его имущества. Это имущество отражается на отдельном балансе и (или) по нему ведется обособленный учет.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Смешение </w:t>
      </w:r>
      <w:proofErr w:type="spellStart"/>
      <w:r w:rsidRPr="006843C7">
        <w:rPr>
          <w:rFonts w:ascii="Times New Roman" w:eastAsia="Times New Roman" w:hAnsi="Times New Roman" w:cs="Times New Roman"/>
          <w:sz w:val="24"/>
          <w:szCs w:val="24"/>
          <w:lang w:eastAsia="ru-RU"/>
        </w:rPr>
        <w:t>эскроу-агентом</w:t>
      </w:r>
      <w:proofErr w:type="spellEnd"/>
      <w:r w:rsidRPr="006843C7">
        <w:rPr>
          <w:rFonts w:ascii="Times New Roman" w:eastAsia="Times New Roman" w:hAnsi="Times New Roman" w:cs="Times New Roman"/>
          <w:sz w:val="24"/>
          <w:szCs w:val="24"/>
          <w:lang w:eastAsia="ru-RU"/>
        </w:rPr>
        <w:t xml:space="preserve"> переданного ему на депонирование имущества с иным (в том числе своим) имуществом того же рода не прекращает обязательства </w:t>
      </w:r>
      <w:proofErr w:type="spellStart"/>
      <w:r w:rsidRPr="006843C7">
        <w:rPr>
          <w:rFonts w:ascii="Times New Roman" w:eastAsia="Times New Roman" w:hAnsi="Times New Roman" w:cs="Times New Roman"/>
          <w:sz w:val="24"/>
          <w:szCs w:val="24"/>
          <w:lang w:eastAsia="ru-RU"/>
        </w:rPr>
        <w:t>эскроу-агента</w:t>
      </w:r>
      <w:proofErr w:type="spellEnd"/>
      <w:r w:rsidRPr="006843C7">
        <w:rPr>
          <w:rFonts w:ascii="Times New Roman" w:eastAsia="Times New Roman" w:hAnsi="Times New Roman" w:cs="Times New Roman"/>
          <w:sz w:val="24"/>
          <w:szCs w:val="24"/>
          <w:lang w:eastAsia="ru-RU"/>
        </w:rPr>
        <w:t xml:space="preserve"> перед депонентом и бенефициаром.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3. Если иное не предусмотрено договором или не вытекает из существа обязательства, </w:t>
      </w:r>
      <w:proofErr w:type="spellStart"/>
      <w:r w:rsidRPr="006843C7">
        <w:rPr>
          <w:rFonts w:ascii="Times New Roman" w:eastAsia="Times New Roman" w:hAnsi="Times New Roman" w:cs="Times New Roman"/>
          <w:sz w:val="24"/>
          <w:szCs w:val="24"/>
          <w:lang w:eastAsia="ru-RU"/>
        </w:rPr>
        <w:t>эскроу-агент</w:t>
      </w:r>
      <w:proofErr w:type="spellEnd"/>
      <w:r w:rsidRPr="006843C7">
        <w:rPr>
          <w:rFonts w:ascii="Times New Roman" w:eastAsia="Times New Roman" w:hAnsi="Times New Roman" w:cs="Times New Roman"/>
          <w:sz w:val="24"/>
          <w:szCs w:val="24"/>
          <w:lang w:eastAsia="ru-RU"/>
        </w:rPr>
        <w:t xml:space="preserve"> не вправе использовать переданное ему на депонирование имущество и распоряжаться им.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926</w:t>
      </w:r>
      <w:r w:rsidRPr="006843C7">
        <w:rPr>
          <w:rFonts w:ascii="Times New Roman" w:eastAsia="Times New Roman" w:hAnsi="Times New Roman" w:cs="Times New Roman"/>
          <w:sz w:val="24"/>
          <w:szCs w:val="24"/>
          <w:vertAlign w:val="superscript"/>
          <w:lang w:eastAsia="ru-RU"/>
        </w:rPr>
        <w:t>5</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Особенности депонирования вещей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w:t>
      </w:r>
      <w:proofErr w:type="spellStart"/>
      <w:r w:rsidRPr="006843C7">
        <w:rPr>
          <w:rFonts w:ascii="Times New Roman" w:eastAsia="Times New Roman" w:hAnsi="Times New Roman" w:cs="Times New Roman"/>
          <w:sz w:val="24"/>
          <w:szCs w:val="24"/>
          <w:lang w:eastAsia="ru-RU"/>
        </w:rPr>
        <w:t>Эскроу-агент</w:t>
      </w:r>
      <w:proofErr w:type="spellEnd"/>
      <w:r w:rsidRPr="006843C7">
        <w:rPr>
          <w:rFonts w:ascii="Times New Roman" w:eastAsia="Times New Roman" w:hAnsi="Times New Roman" w:cs="Times New Roman"/>
          <w:sz w:val="24"/>
          <w:szCs w:val="24"/>
          <w:lang w:eastAsia="ru-RU"/>
        </w:rPr>
        <w:t xml:space="preserve">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w:t>
      </w:r>
      <w:proofErr w:type="spellStart"/>
      <w:r w:rsidRPr="006843C7">
        <w:rPr>
          <w:rFonts w:ascii="Times New Roman" w:eastAsia="Times New Roman" w:hAnsi="Times New Roman" w:cs="Times New Roman"/>
          <w:sz w:val="24"/>
          <w:szCs w:val="24"/>
          <w:lang w:eastAsia="ru-RU"/>
        </w:rPr>
        <w:t>эскроу-агент</w:t>
      </w:r>
      <w:proofErr w:type="spellEnd"/>
      <w:r w:rsidRPr="006843C7">
        <w:rPr>
          <w:rFonts w:ascii="Times New Roman" w:eastAsia="Times New Roman" w:hAnsi="Times New Roman" w:cs="Times New Roman"/>
          <w:sz w:val="24"/>
          <w:szCs w:val="24"/>
          <w:lang w:eastAsia="ru-RU"/>
        </w:rPr>
        <w:t>, принимая их на депонирование, не знал и не должен был знать, либо в результате умысла или грубой неосторожности депонента.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3. К отношениям по договору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предусматривающему передачу на депонирование вещей, право собственности на которые сохраняется за депонентом, применяются положения главы 47 настоящего Кодекса, если иное не предусмотрено правилами настоящей главы, договором или не вытекает из существа обязательства.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Статья 926</w:t>
      </w:r>
      <w:r w:rsidRPr="006843C7">
        <w:rPr>
          <w:rFonts w:ascii="Times New Roman" w:eastAsia="Times New Roman" w:hAnsi="Times New Roman" w:cs="Times New Roman"/>
          <w:sz w:val="24"/>
          <w:szCs w:val="24"/>
          <w:vertAlign w:val="superscript"/>
          <w:lang w:eastAsia="ru-RU"/>
        </w:rPr>
        <w:t>6</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Особенности депонирования бездокументарных ценных бумаг и безналичных денежных средств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При депонировании бездокументарных ценных бумаг запись об обременении таких ценных бумаг осуществляется в соответствии с правилами пункта 3 статьи 149</w:t>
      </w:r>
      <w:r w:rsidRPr="006843C7">
        <w:rPr>
          <w:rFonts w:ascii="Times New Roman" w:eastAsia="Times New Roman" w:hAnsi="Times New Roman" w:cs="Times New Roman"/>
          <w:sz w:val="24"/>
          <w:szCs w:val="24"/>
          <w:vertAlign w:val="superscript"/>
          <w:lang w:eastAsia="ru-RU"/>
        </w:rPr>
        <w:t>2</w:t>
      </w:r>
      <w:r w:rsidRPr="006843C7">
        <w:rPr>
          <w:rFonts w:ascii="Times New Roman" w:eastAsia="Times New Roman" w:hAnsi="Times New Roman" w:cs="Times New Roman"/>
          <w:sz w:val="24"/>
          <w:szCs w:val="24"/>
          <w:lang w:eastAsia="ru-RU"/>
        </w:rPr>
        <w:t xml:space="preserve"> настоящего Кодекса. Иной порядок и особенности депонирования бездокументарных ценных бумаг могут быть установлены законом о рынке ценных бумаг.</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w:t>
      </w:r>
      <w:proofErr w:type="spellStart"/>
      <w:r w:rsidRPr="006843C7">
        <w:rPr>
          <w:rFonts w:ascii="Times New Roman" w:eastAsia="Times New Roman" w:hAnsi="Times New Roman" w:cs="Times New Roman"/>
          <w:sz w:val="24"/>
          <w:szCs w:val="24"/>
          <w:lang w:eastAsia="ru-RU"/>
        </w:rPr>
        <w:t>Эскроу-агент</w:t>
      </w:r>
      <w:proofErr w:type="spellEnd"/>
      <w:r w:rsidRPr="006843C7">
        <w:rPr>
          <w:rFonts w:ascii="Times New Roman" w:eastAsia="Times New Roman" w:hAnsi="Times New Roman" w:cs="Times New Roman"/>
          <w:sz w:val="24"/>
          <w:szCs w:val="24"/>
          <w:lang w:eastAsia="ru-RU"/>
        </w:rPr>
        <w:t xml:space="preserve">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3. Если </w:t>
      </w:r>
      <w:proofErr w:type="spellStart"/>
      <w:r w:rsidRPr="006843C7">
        <w:rPr>
          <w:rFonts w:ascii="Times New Roman" w:eastAsia="Times New Roman" w:hAnsi="Times New Roman" w:cs="Times New Roman"/>
          <w:sz w:val="24"/>
          <w:szCs w:val="24"/>
          <w:lang w:eastAsia="ru-RU"/>
        </w:rPr>
        <w:t>эскроу-агент</w:t>
      </w:r>
      <w:proofErr w:type="spellEnd"/>
      <w:r w:rsidRPr="006843C7">
        <w:rPr>
          <w:rFonts w:ascii="Times New Roman" w:eastAsia="Times New Roman" w:hAnsi="Times New Roman" w:cs="Times New Roman"/>
          <w:sz w:val="24"/>
          <w:szCs w:val="24"/>
          <w:lang w:eastAsia="ru-RU"/>
        </w:rPr>
        <w:t xml:space="preserve"> не является банком, безналичные денежные средства депонируются на его номинальном счете. Бенефициаром по номинальному счету, открытому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 xml:space="preserve">, является депонент до даты возникновения оснований для передачи имущества бенефициару, предусмотренных договором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а после указанной даты бенефициаром по номинальному счету является бенефициар по договору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926</w:t>
      </w:r>
      <w:r w:rsidRPr="006843C7">
        <w:rPr>
          <w:rFonts w:ascii="Times New Roman" w:eastAsia="Times New Roman" w:hAnsi="Times New Roman" w:cs="Times New Roman"/>
          <w:sz w:val="24"/>
          <w:szCs w:val="24"/>
          <w:vertAlign w:val="superscript"/>
          <w:lang w:eastAsia="ru-RU"/>
        </w:rPr>
        <w:t>7</w:t>
      </w:r>
      <w:r w:rsidRPr="006843C7">
        <w:rPr>
          <w:rFonts w:ascii="Times New Roman" w:eastAsia="Times New Roman" w:hAnsi="Times New Roman" w:cs="Times New Roman"/>
          <w:sz w:val="24"/>
          <w:szCs w:val="24"/>
          <w:lang w:eastAsia="ru-RU"/>
        </w:rPr>
        <w:t xml:space="preserve">. </w:t>
      </w:r>
      <w:r w:rsidRPr="006843C7">
        <w:rPr>
          <w:rFonts w:ascii="Times New Roman" w:eastAsia="Times New Roman" w:hAnsi="Times New Roman" w:cs="Times New Roman"/>
          <w:b/>
          <w:bCs/>
          <w:sz w:val="24"/>
          <w:szCs w:val="24"/>
          <w:lang w:eastAsia="ru-RU"/>
        </w:rPr>
        <w:t xml:space="preserve">Особенности обращения взыскания на имущество по требованиям к сторонам договора </w:t>
      </w:r>
      <w:proofErr w:type="spellStart"/>
      <w:r w:rsidRPr="006843C7">
        <w:rPr>
          <w:rFonts w:ascii="Times New Roman" w:eastAsia="Times New Roman" w:hAnsi="Times New Roman" w:cs="Times New Roman"/>
          <w:b/>
          <w:bCs/>
          <w:sz w:val="24"/>
          <w:szCs w:val="24"/>
          <w:lang w:eastAsia="ru-RU"/>
        </w:rPr>
        <w:t>эскроу</w:t>
      </w:r>
      <w:proofErr w:type="spellEnd"/>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1. Обращение взыскания на депонированное имущество, арест такого имущества или принятие в отношении его обеспечительных мер по долгам </w:t>
      </w:r>
      <w:proofErr w:type="spellStart"/>
      <w:r w:rsidRPr="006843C7">
        <w:rPr>
          <w:rFonts w:ascii="Times New Roman" w:eastAsia="Times New Roman" w:hAnsi="Times New Roman" w:cs="Times New Roman"/>
          <w:sz w:val="24"/>
          <w:szCs w:val="24"/>
          <w:lang w:eastAsia="ru-RU"/>
        </w:rPr>
        <w:t>эскроу-агента</w:t>
      </w:r>
      <w:proofErr w:type="spellEnd"/>
      <w:r w:rsidRPr="006843C7">
        <w:rPr>
          <w:rFonts w:ascii="Times New Roman" w:eastAsia="Times New Roman" w:hAnsi="Times New Roman" w:cs="Times New Roman"/>
          <w:sz w:val="24"/>
          <w:szCs w:val="24"/>
          <w:lang w:eastAsia="ru-RU"/>
        </w:rPr>
        <w:t xml:space="preserve"> либо депонента не допускается.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Взыскание по долгам депонента может быть обращено на право (требование) депонента к бенефициару или к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 xml:space="preserve"> в случаях прекращения договора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либо нарушения обязательств по нему. При открытии номинального счета для целей депонирования безналичных денежных средств (пункт 3 статьи 926</w:t>
      </w:r>
      <w:r w:rsidRPr="006843C7">
        <w:rPr>
          <w:rFonts w:ascii="Times New Roman" w:eastAsia="Times New Roman" w:hAnsi="Times New Roman" w:cs="Times New Roman"/>
          <w:sz w:val="24"/>
          <w:szCs w:val="24"/>
          <w:vertAlign w:val="superscript"/>
          <w:lang w:eastAsia="ru-RU"/>
        </w:rPr>
        <w:t>6</w:t>
      </w:r>
      <w:r w:rsidRPr="006843C7">
        <w:rPr>
          <w:rFonts w:ascii="Times New Roman" w:eastAsia="Times New Roman" w:hAnsi="Times New Roman" w:cs="Times New Roman"/>
          <w:sz w:val="24"/>
          <w:szCs w:val="24"/>
          <w:lang w:eastAsia="ru-RU"/>
        </w:rPr>
        <w:t>) не применяются правила статьи 860</w:t>
      </w:r>
      <w:r w:rsidRPr="006843C7">
        <w:rPr>
          <w:rFonts w:ascii="Times New Roman" w:eastAsia="Times New Roman" w:hAnsi="Times New Roman" w:cs="Times New Roman"/>
          <w:sz w:val="24"/>
          <w:szCs w:val="24"/>
          <w:vertAlign w:val="superscript"/>
          <w:lang w:eastAsia="ru-RU"/>
        </w:rPr>
        <w:t>5</w:t>
      </w:r>
      <w:r w:rsidRPr="006843C7">
        <w:rPr>
          <w:rFonts w:ascii="Times New Roman" w:eastAsia="Times New Roman" w:hAnsi="Times New Roman" w:cs="Times New Roman"/>
          <w:sz w:val="24"/>
          <w:szCs w:val="24"/>
          <w:lang w:eastAsia="ru-RU"/>
        </w:rPr>
        <w:t xml:space="preserve"> об аресте или о списании денежных средств.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3. По долгам бенефициара взыскание может быть обращено на его право (требование) к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 xml:space="preserve"> о передаче депонированного имущества.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926</w:t>
      </w:r>
      <w:r w:rsidRPr="006843C7">
        <w:rPr>
          <w:rFonts w:ascii="Times New Roman" w:eastAsia="Times New Roman" w:hAnsi="Times New Roman" w:cs="Times New Roman"/>
          <w:sz w:val="24"/>
          <w:szCs w:val="24"/>
          <w:vertAlign w:val="superscript"/>
          <w:lang w:eastAsia="ru-RU"/>
        </w:rPr>
        <w:t>8</w:t>
      </w:r>
      <w:r w:rsidRPr="006843C7">
        <w:rPr>
          <w:rFonts w:ascii="Times New Roman" w:eastAsia="Times New Roman" w:hAnsi="Times New Roman" w:cs="Times New Roman"/>
          <w:sz w:val="24"/>
          <w:szCs w:val="24"/>
          <w:lang w:eastAsia="ru-RU"/>
        </w:rPr>
        <w:t>.</w:t>
      </w:r>
      <w:r w:rsidRPr="006843C7">
        <w:rPr>
          <w:rFonts w:ascii="Times New Roman" w:eastAsia="Times New Roman" w:hAnsi="Times New Roman" w:cs="Times New Roman"/>
          <w:b/>
          <w:bCs/>
          <w:sz w:val="24"/>
          <w:szCs w:val="24"/>
          <w:lang w:eastAsia="ru-RU"/>
        </w:rPr>
        <w:t xml:space="preserve"> Прекращение договора </w:t>
      </w:r>
      <w:proofErr w:type="spellStart"/>
      <w:r w:rsidRPr="006843C7">
        <w:rPr>
          <w:rFonts w:ascii="Times New Roman" w:eastAsia="Times New Roman" w:hAnsi="Times New Roman" w:cs="Times New Roman"/>
          <w:b/>
          <w:bCs/>
          <w:sz w:val="24"/>
          <w:szCs w:val="24"/>
          <w:lang w:eastAsia="ru-RU"/>
        </w:rPr>
        <w:t>эскроу</w:t>
      </w:r>
      <w:proofErr w:type="spellEnd"/>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1. Договор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прекращается вследствие смерти гражданина, являющегося </w:t>
      </w:r>
      <w:proofErr w:type="spellStart"/>
      <w:r w:rsidRPr="006843C7">
        <w:rPr>
          <w:rFonts w:ascii="Times New Roman" w:eastAsia="Times New Roman" w:hAnsi="Times New Roman" w:cs="Times New Roman"/>
          <w:sz w:val="24"/>
          <w:szCs w:val="24"/>
          <w:lang w:eastAsia="ru-RU"/>
        </w:rPr>
        <w:t>эскроу-агентом</w:t>
      </w:r>
      <w:proofErr w:type="spellEnd"/>
      <w:r w:rsidRPr="006843C7">
        <w:rPr>
          <w:rFonts w:ascii="Times New Roman" w:eastAsia="Times New Roman" w:hAnsi="Times New Roman" w:cs="Times New Roman"/>
          <w:sz w:val="24"/>
          <w:szCs w:val="24"/>
          <w:lang w:eastAsia="ru-RU"/>
        </w:rPr>
        <w:t xml:space="preserve">, признания его недееспособным, ограниченно дееспособным или безвестно отсутствующим, прекращения полномочий нотариуса, являющегося </w:t>
      </w:r>
      <w:proofErr w:type="spellStart"/>
      <w:r w:rsidRPr="006843C7">
        <w:rPr>
          <w:rFonts w:ascii="Times New Roman" w:eastAsia="Times New Roman" w:hAnsi="Times New Roman" w:cs="Times New Roman"/>
          <w:sz w:val="24"/>
          <w:szCs w:val="24"/>
          <w:lang w:eastAsia="ru-RU"/>
        </w:rPr>
        <w:t>эскроу-агентом</w:t>
      </w:r>
      <w:proofErr w:type="spellEnd"/>
      <w:r w:rsidRPr="006843C7">
        <w:rPr>
          <w:rFonts w:ascii="Times New Roman" w:eastAsia="Times New Roman" w:hAnsi="Times New Roman" w:cs="Times New Roman"/>
          <w:sz w:val="24"/>
          <w:szCs w:val="24"/>
          <w:lang w:eastAsia="ru-RU"/>
        </w:rPr>
        <w:t xml:space="preserve">, ликвидации </w:t>
      </w:r>
      <w:proofErr w:type="spellStart"/>
      <w:r w:rsidRPr="006843C7">
        <w:rPr>
          <w:rFonts w:ascii="Times New Roman" w:eastAsia="Times New Roman" w:hAnsi="Times New Roman" w:cs="Times New Roman"/>
          <w:sz w:val="24"/>
          <w:szCs w:val="24"/>
          <w:lang w:eastAsia="ru-RU"/>
        </w:rPr>
        <w:t>эскроу-агента</w:t>
      </w:r>
      <w:proofErr w:type="spellEnd"/>
      <w:r w:rsidRPr="006843C7">
        <w:rPr>
          <w:rFonts w:ascii="Times New Roman" w:eastAsia="Times New Roman" w:hAnsi="Times New Roman" w:cs="Times New Roman"/>
          <w:sz w:val="24"/>
          <w:szCs w:val="24"/>
          <w:lang w:eastAsia="ru-RU"/>
        </w:rPr>
        <w:t xml:space="preserve">, являющегося юридическим лицом, истечения срока договора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а также по иным предусмотренным настоящим Кодексом основаниям.</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Депонент и бенефициар могут отказаться от договора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направив совместное уведомление об этом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 xml:space="preserve"> в письменной форме или иным способом, предусмотренным договором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При прекращении договора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3. Если договор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до наступления предусмотренных настоящей статьей обстоятельств не был передан другому лицу (статья 392</w:t>
      </w:r>
      <w:r w:rsidRPr="006843C7">
        <w:rPr>
          <w:rFonts w:ascii="Times New Roman" w:eastAsia="Times New Roman" w:hAnsi="Times New Roman" w:cs="Times New Roman"/>
          <w:sz w:val="24"/>
          <w:szCs w:val="24"/>
          <w:vertAlign w:val="superscript"/>
          <w:lang w:eastAsia="ru-RU"/>
        </w:rPr>
        <w:t>3</w:t>
      </w:r>
      <w:r w:rsidRPr="006843C7">
        <w:rPr>
          <w:rFonts w:ascii="Times New Roman" w:eastAsia="Times New Roman" w:hAnsi="Times New Roman" w:cs="Times New Roman"/>
          <w:sz w:val="24"/>
          <w:szCs w:val="24"/>
          <w:lang w:eastAsia="ru-RU"/>
        </w:rP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2E3034" w:rsidRPr="006843C7" w:rsidRDefault="002E3034" w:rsidP="006843C7">
      <w:pPr>
        <w:spacing w:after="0" w:line="240" w:lineRule="auto"/>
        <w:ind w:firstLine="426"/>
        <w:jc w:val="both"/>
        <w:outlineLvl w:val="1"/>
        <w:rPr>
          <w:rFonts w:ascii="Times New Roman" w:eastAsia="Times New Roman" w:hAnsi="Times New Roman" w:cs="Times New Roman"/>
          <w:b/>
          <w:bCs/>
          <w:sz w:val="24"/>
          <w:szCs w:val="24"/>
          <w:lang w:eastAsia="ru-RU"/>
        </w:rPr>
      </w:pPr>
      <w:r w:rsidRPr="006843C7">
        <w:rPr>
          <w:rFonts w:ascii="Times New Roman" w:eastAsia="Times New Roman" w:hAnsi="Times New Roman" w:cs="Times New Roman"/>
          <w:b/>
          <w:bCs/>
          <w:sz w:val="24"/>
          <w:szCs w:val="24"/>
          <w:lang w:eastAsia="ru-RU"/>
        </w:rPr>
        <w:t>Статья 3</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Внести в Федеральный закон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 2003, N 52, ст. 5033, 5037; 2005, N 1, ст. 45; 2007, N 31, ст. 4011; N 50, ст. 6238; 2008, N 15, ст. 1447; 2009, N 9, ст. 1043; N 48, ст. 5731; 2011, N 7, ст. 905; N 27, ст. 3873; 2013, N 27, ст. 3438; N 51, ст. 6683; 2014, N 19, ст. 2317; N 26, ст. 3379, 3395; N 40, ст. 5317; 2015, N 29, ст. 4385; 2016, N 1, ст. 23; N 26, ст. 3860; N 27, ст. 4294; 2017, N 18, ст. 2669) следующие изменения: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1) в статье 5:</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в части первой: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пункт 7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 привлечение драгоценных металлов физических и юридических лиц во вклады (до востребования и на определенный срок), за исключением монет из драгоценных металлов;";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дополнить пунктами 7</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- 7</w:t>
      </w:r>
      <w:r w:rsidRPr="006843C7">
        <w:rPr>
          <w:rFonts w:ascii="Times New Roman" w:eastAsia="Times New Roman" w:hAnsi="Times New Roman" w:cs="Times New Roman"/>
          <w:sz w:val="24"/>
          <w:szCs w:val="24"/>
          <w:vertAlign w:val="superscript"/>
          <w:lang w:eastAsia="ru-RU"/>
        </w:rPr>
        <w:t xml:space="preserve">3 </w:t>
      </w:r>
      <w:r w:rsidRPr="006843C7">
        <w:rPr>
          <w:rFonts w:ascii="Times New Roman" w:eastAsia="Times New Roman" w:hAnsi="Times New Roman" w:cs="Times New Roman"/>
          <w:sz w:val="24"/>
          <w:szCs w:val="24"/>
          <w:lang w:eastAsia="ru-RU"/>
        </w:rPr>
        <w:t>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размещение указанных в пункте 7 настоящей части привлеченных драгоценных металлов от своего имени и за свой счет;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w:t>
      </w:r>
      <w:r w:rsidRPr="006843C7">
        <w:rPr>
          <w:rFonts w:ascii="Times New Roman" w:eastAsia="Times New Roman" w:hAnsi="Times New Roman" w:cs="Times New Roman"/>
          <w:sz w:val="24"/>
          <w:szCs w:val="24"/>
          <w:vertAlign w:val="superscript"/>
          <w:lang w:eastAsia="ru-RU"/>
        </w:rPr>
        <w:t>2</w:t>
      </w:r>
      <w:r w:rsidRPr="006843C7">
        <w:rPr>
          <w:rFonts w:ascii="Times New Roman" w:eastAsia="Times New Roman" w:hAnsi="Times New Roman" w:cs="Times New Roman"/>
          <w:sz w:val="24"/>
          <w:szCs w:val="24"/>
          <w:lang w:eastAsia="ru-RU"/>
        </w:rPr>
        <w:t>) открытие и ведение банковских счетов физических и юридических лиц в драгоценных металлах, за исключением монет из драгоценных металлов;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w:t>
      </w:r>
      <w:r w:rsidRPr="006843C7">
        <w:rPr>
          <w:rFonts w:ascii="Times New Roman" w:eastAsia="Times New Roman" w:hAnsi="Times New Roman" w:cs="Times New Roman"/>
          <w:sz w:val="24"/>
          <w:szCs w:val="24"/>
          <w:vertAlign w:val="superscript"/>
          <w:lang w:eastAsia="ru-RU"/>
        </w:rPr>
        <w:t>3</w:t>
      </w:r>
      <w:r w:rsidRPr="006843C7">
        <w:rPr>
          <w:rFonts w:ascii="Times New Roman" w:eastAsia="Times New Roman" w:hAnsi="Times New Roman" w:cs="Times New Roman"/>
          <w:sz w:val="24"/>
          <w:szCs w:val="24"/>
          <w:lang w:eastAsia="ru-RU"/>
        </w:rPr>
        <w:t>) осуществление переводов по поручению физических и юридических лиц, в том числе банков-корреспондентов, по их банковским счетам в драгоценных металлах;";</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пункт 4 части третьей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осуществление операций с драгоценными металлами, монетами из драгоценных металлов в соответствии с законодательством Российской Федерации;";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 часть пятую дополнить предложением следующего содержания: "Банковские операции и иные сделки с драгоценными металлами осуществляются с аффинированными золотом, серебром, платиной, палладием в слитках и (или) с золотом, серебром, платиной, палладием, учитываемыми на банковских счетах в драгоценных металлах, с монетами из драгоценных металлов.";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г) часть шестую дополнить предложением следующего содержания: "Указанные ограничения не распространяются также на куплю-продажу драгоценных металлов и монет из драгоценных металлов, указанных в части пятой настоящей статьи.";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часть первую статьи 5</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после слов "пунктами 2, 7" дополнить цифрами ", 7</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- 7</w:t>
      </w:r>
      <w:r w:rsidRPr="006843C7">
        <w:rPr>
          <w:rFonts w:ascii="Times New Roman" w:eastAsia="Times New Roman" w:hAnsi="Times New Roman" w:cs="Times New Roman"/>
          <w:sz w:val="24"/>
          <w:szCs w:val="24"/>
          <w:vertAlign w:val="superscript"/>
          <w:lang w:eastAsia="ru-RU"/>
        </w:rPr>
        <w:t>3</w:t>
      </w:r>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часть вторую статьи 27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"При наложении ареста на денежные средства (драгоценные металлы), находящиеся на счетах и во вкладах, или на остаток электронных денежных средств кредитная организация незамедлительно по получении решения о наложении ареста прекращает расходные операции по данному счету (вкладу) в пределах денежных средств (драгоценных металлов), на которые наложен арест, а также перевод электронных денежных средств в пределах величины остатка электронных денежных средств, на которые наложен арест.";</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в статье 30:</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в части третьей слова "любой валюте" заменить словами "рублях, иностранной валюте и драгоценных металлах";</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в части четвертой слова "и иностранной валюте" заменить словами ", иностранной валюте и драгоценных металлах";</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5) наименование статьи 36 дополнить словами "в рублях и иностранной валюте".</w:t>
      </w:r>
    </w:p>
    <w:p w:rsidR="002E3034" w:rsidRPr="006843C7" w:rsidRDefault="002E3034" w:rsidP="006843C7">
      <w:pPr>
        <w:spacing w:after="0" w:line="240" w:lineRule="auto"/>
        <w:ind w:firstLine="426"/>
        <w:jc w:val="both"/>
        <w:outlineLvl w:val="1"/>
        <w:rPr>
          <w:rFonts w:ascii="Times New Roman" w:eastAsia="Times New Roman" w:hAnsi="Times New Roman" w:cs="Times New Roman"/>
          <w:b/>
          <w:bCs/>
          <w:sz w:val="24"/>
          <w:szCs w:val="24"/>
          <w:lang w:eastAsia="ru-RU"/>
        </w:rPr>
      </w:pPr>
      <w:r w:rsidRPr="006843C7">
        <w:rPr>
          <w:rFonts w:ascii="Times New Roman" w:eastAsia="Times New Roman" w:hAnsi="Times New Roman" w:cs="Times New Roman"/>
          <w:b/>
          <w:bCs/>
          <w:sz w:val="24"/>
          <w:szCs w:val="24"/>
          <w:lang w:eastAsia="ru-RU"/>
        </w:rPr>
        <w:t>Статья 4</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Внести в Федеральный закон от 26 марта 1998 года N 41-ФЗ "О драгоценных металлах и драгоценных камнях" (Собрание законодательства Российской Федерации, 1998, N 13, ст. 1463; 1999, N 14, ст. 1664; 2003, N 2, ст. 167; 2015, N 18, ст. 2614; 2016, N 27, ст. 4221) следующие изменения: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в пункте 4 статьи 15 слова "и драгоценными камнями" исключить;</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пункт 3 статьи 17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Центральный банк Российской Федерации в соответствии с федеральными законами осуществляет лицензирование банковских операций кредитных организаций с драгоценными металлами.";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в абзаце первом пункта 3 статьи 29 слово "банков" заменить словами "кредитных организаций".</w:t>
      </w:r>
    </w:p>
    <w:p w:rsidR="002E3034" w:rsidRPr="006843C7" w:rsidRDefault="002E3034" w:rsidP="006843C7">
      <w:pPr>
        <w:spacing w:after="0" w:line="240" w:lineRule="auto"/>
        <w:ind w:firstLine="426"/>
        <w:jc w:val="both"/>
        <w:outlineLvl w:val="1"/>
        <w:rPr>
          <w:rFonts w:ascii="Times New Roman" w:eastAsia="Times New Roman" w:hAnsi="Times New Roman" w:cs="Times New Roman"/>
          <w:b/>
          <w:bCs/>
          <w:sz w:val="24"/>
          <w:szCs w:val="24"/>
          <w:lang w:eastAsia="ru-RU"/>
        </w:rPr>
      </w:pPr>
      <w:r w:rsidRPr="006843C7">
        <w:rPr>
          <w:rFonts w:ascii="Times New Roman" w:eastAsia="Times New Roman" w:hAnsi="Times New Roman" w:cs="Times New Roman"/>
          <w:b/>
          <w:bCs/>
          <w:sz w:val="24"/>
          <w:szCs w:val="24"/>
          <w:lang w:eastAsia="ru-RU"/>
        </w:rPr>
        <w:t>Статья 5</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Пункт 2 статьи 9</w:t>
      </w:r>
      <w:r w:rsidRPr="006843C7">
        <w:rPr>
          <w:rFonts w:ascii="Times New Roman" w:eastAsia="Times New Roman" w:hAnsi="Times New Roman" w:cs="Times New Roman"/>
          <w:sz w:val="24"/>
          <w:szCs w:val="24"/>
          <w:vertAlign w:val="superscript"/>
          <w:lang w:eastAsia="ru-RU"/>
        </w:rPr>
        <w:t>1</w:t>
      </w:r>
      <w:r w:rsidRPr="006843C7">
        <w:rPr>
          <w:rFonts w:ascii="Times New Roman" w:eastAsia="Times New Roman" w:hAnsi="Times New Roman" w:cs="Times New Roman"/>
          <w:sz w:val="24"/>
          <w:szCs w:val="24"/>
          <w:lang w:eastAsia="ru-RU"/>
        </w:rPr>
        <w:t xml:space="preserve"> Федерального закона от 16 июля 1998 года N 102-ФЗ "Об ипотеке (залоге недвижимости)" (Собрание законодательства Российской Федерации, 1998, N 29, ст. 3400; 2013, N 51, ст. 6683; 2016, N 26, ст. 3886) дополнить подпунктом 5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"5) бесплатного осуществления кредитором операций по банковскому счету заемщика, если условиями кредитного договора, договора займа предусмотрено его открытие.".</w:t>
      </w:r>
    </w:p>
    <w:p w:rsidR="002E3034" w:rsidRPr="006843C7" w:rsidRDefault="002E3034" w:rsidP="006843C7">
      <w:pPr>
        <w:spacing w:after="0" w:line="240" w:lineRule="auto"/>
        <w:ind w:firstLine="426"/>
        <w:jc w:val="both"/>
        <w:outlineLvl w:val="1"/>
        <w:rPr>
          <w:rFonts w:ascii="Times New Roman" w:eastAsia="Times New Roman" w:hAnsi="Times New Roman" w:cs="Times New Roman"/>
          <w:b/>
          <w:bCs/>
          <w:sz w:val="24"/>
          <w:szCs w:val="24"/>
          <w:lang w:eastAsia="ru-RU"/>
        </w:rPr>
      </w:pPr>
      <w:r w:rsidRPr="006843C7">
        <w:rPr>
          <w:rFonts w:ascii="Times New Roman" w:eastAsia="Times New Roman" w:hAnsi="Times New Roman" w:cs="Times New Roman"/>
          <w:b/>
          <w:bCs/>
          <w:sz w:val="24"/>
          <w:szCs w:val="24"/>
          <w:lang w:eastAsia="ru-RU"/>
        </w:rPr>
        <w:t>Статья 6</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Внести в Федеральный закон от 26 октября 2002 года N 127-ФЗ "О несостоятельности (банкротстве)" (Собрание законодательства Российской Федерации, 2002, N 43, ст. 4190; 2005, N 1, ст. 18; 2009, N 1, ст. 4, 14; 2011, N 50, ст. 7357; 2013, N 51, ст. 6699; 2014, N 52, ст. 7543; 2015, N 27, ст. 3967, 3977; N 29, ст. 4355; 2016, N 26, ст. 3891; N 27, ст. 4305) следующие изменения: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статью 101 дополнить пунктом 6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"6. Внешний управляющий не вправе распоряжаться депонированным имуществом должника, являющегося депонентом по договору условного депонирования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пункт 2 статьи 131 дополнить абзацами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 составе имущества должника, являющегося депонентом по договору условного депонирования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также отдельно учитывается имущество, переданное должником на депонирование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Конкурсный управляющий не вправе распоряжаться депонированным имуществом должника, являющегося депонентом по договору условного депонирования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Признание должника, являющегося депонентом по договору условного депонирования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банкротом не препятствует исполнению </w:t>
      </w:r>
      <w:proofErr w:type="spellStart"/>
      <w:r w:rsidRPr="006843C7">
        <w:rPr>
          <w:rFonts w:ascii="Times New Roman" w:eastAsia="Times New Roman" w:hAnsi="Times New Roman" w:cs="Times New Roman"/>
          <w:sz w:val="24"/>
          <w:szCs w:val="24"/>
          <w:lang w:eastAsia="ru-RU"/>
        </w:rPr>
        <w:t>эскроу-агентом</w:t>
      </w:r>
      <w:proofErr w:type="spellEnd"/>
      <w:r w:rsidRPr="006843C7">
        <w:rPr>
          <w:rFonts w:ascii="Times New Roman" w:eastAsia="Times New Roman" w:hAnsi="Times New Roman" w:cs="Times New Roman"/>
          <w:sz w:val="24"/>
          <w:szCs w:val="24"/>
          <w:lang w:eastAsia="ru-RU"/>
        </w:rPr>
        <w:t xml:space="preserve"> обязательства по передаче депонированного имущества бенефициару в целях исполнения обязательства депонента. Если указанные в договоре условного депонирования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основания передачи имущества бенефициару в течение шести месяцев с момента введения конкурсного производства не возникают, депонированное имущество подлежит включению в конкурсную массу.";</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3) в абзаце третьем пункта 1 статьи 133 слова "клиринговых счетов, залоговых счетов" заменить словами "клиринговых счетов, залоговых счетов, номинальных счетов, публичных депозитных счетов и счетов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пункт 20 статьи 189</w:t>
      </w:r>
      <w:r w:rsidRPr="006843C7">
        <w:rPr>
          <w:rFonts w:ascii="Times New Roman" w:eastAsia="Times New Roman" w:hAnsi="Times New Roman" w:cs="Times New Roman"/>
          <w:sz w:val="24"/>
          <w:szCs w:val="24"/>
          <w:vertAlign w:val="superscript"/>
          <w:lang w:eastAsia="ru-RU"/>
        </w:rPr>
        <w:t>32</w:t>
      </w:r>
      <w:r w:rsidRPr="006843C7">
        <w:rPr>
          <w:rFonts w:ascii="Times New Roman" w:eastAsia="Times New Roman" w:hAnsi="Times New Roman" w:cs="Times New Roman"/>
          <w:sz w:val="24"/>
          <w:szCs w:val="24"/>
          <w:lang w:eastAsia="ru-RU"/>
        </w:rPr>
        <w:t xml:space="preserve"> дополнить абзацем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"Размер денежных требований по договору банковского счета в драгоценных металлах и договору банковского вклада в драгоценных металлах определяется в рублях исходя из учетной цены на драгоценные металлы, установленной Банком России на день отзыва у кредитной организации лицензии на осуществление банковских операций.";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5) в пункте 3 статьи 189</w:t>
      </w:r>
      <w:r w:rsidRPr="006843C7">
        <w:rPr>
          <w:rFonts w:ascii="Times New Roman" w:eastAsia="Times New Roman" w:hAnsi="Times New Roman" w:cs="Times New Roman"/>
          <w:sz w:val="24"/>
          <w:szCs w:val="24"/>
          <w:vertAlign w:val="superscript"/>
          <w:lang w:eastAsia="ru-RU"/>
        </w:rPr>
        <w:t>88</w:t>
      </w:r>
      <w:r w:rsidRPr="006843C7">
        <w:rPr>
          <w:rFonts w:ascii="Times New Roman" w:eastAsia="Times New Roman" w:hAnsi="Times New Roman" w:cs="Times New Roman"/>
          <w:sz w:val="24"/>
          <w:szCs w:val="24"/>
          <w:lang w:eastAsia="ru-RU"/>
        </w:rPr>
        <w:t xml:space="preserve"> слова "ценных бумаг, и залоговых счетов" заменить словами "ценных бумаг, залоговых счетов и счетов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6) подпункт 2 пункта 3 статьи 189</w:t>
      </w:r>
      <w:r w:rsidRPr="006843C7">
        <w:rPr>
          <w:rFonts w:ascii="Times New Roman" w:eastAsia="Times New Roman" w:hAnsi="Times New Roman" w:cs="Times New Roman"/>
          <w:sz w:val="24"/>
          <w:szCs w:val="24"/>
          <w:vertAlign w:val="superscript"/>
          <w:lang w:eastAsia="ru-RU"/>
        </w:rPr>
        <w:t xml:space="preserve">92 </w:t>
      </w:r>
      <w:r w:rsidRPr="006843C7">
        <w:rPr>
          <w:rFonts w:ascii="Times New Roman" w:eastAsia="Times New Roman" w:hAnsi="Times New Roman" w:cs="Times New Roman"/>
          <w:sz w:val="24"/>
          <w:szCs w:val="24"/>
          <w:lang w:eastAsia="ru-RU"/>
        </w:rPr>
        <w:t xml:space="preserve">после слов "банковского счета" дополнить словами ", в том числе договорам банковского вклада в драгоценных металлах и (или) договорам банковского счета в драгоценных металлах, и требования физических лиц, являющихся кредиторами кредитной организации по договорам номинального счета и (или) счета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 пункт 5 статьи 201</w:t>
      </w:r>
      <w:r w:rsidRPr="006843C7">
        <w:rPr>
          <w:rFonts w:ascii="Times New Roman" w:eastAsia="Times New Roman" w:hAnsi="Times New Roman" w:cs="Times New Roman"/>
          <w:sz w:val="24"/>
          <w:szCs w:val="24"/>
          <w:vertAlign w:val="superscript"/>
          <w:lang w:eastAsia="ru-RU"/>
        </w:rPr>
        <w:t>16</w:t>
      </w:r>
      <w:r w:rsidRPr="006843C7">
        <w:rPr>
          <w:rFonts w:ascii="Times New Roman" w:eastAsia="Times New Roman" w:hAnsi="Times New Roman" w:cs="Times New Roman"/>
          <w:sz w:val="24"/>
          <w:szCs w:val="24"/>
          <w:lang w:eastAsia="ru-RU"/>
        </w:rPr>
        <w:t xml:space="preserve"> дополнить абзацем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"Положения абзаца первого настоящего пункта распространяются на порядок распоряжения клиринговой организацией торговым банковским счетом, на котором находятся переданные клиентом участнику клиринга драгоценные металлы.".</w:t>
      </w:r>
    </w:p>
    <w:p w:rsidR="002E3034" w:rsidRPr="006843C7" w:rsidRDefault="002E3034" w:rsidP="006843C7">
      <w:pPr>
        <w:spacing w:after="0" w:line="240" w:lineRule="auto"/>
        <w:ind w:firstLine="426"/>
        <w:jc w:val="both"/>
        <w:outlineLvl w:val="1"/>
        <w:rPr>
          <w:rFonts w:ascii="Times New Roman" w:eastAsia="Times New Roman" w:hAnsi="Times New Roman" w:cs="Times New Roman"/>
          <w:b/>
          <w:bCs/>
          <w:sz w:val="24"/>
          <w:szCs w:val="24"/>
          <w:lang w:eastAsia="ru-RU"/>
        </w:rPr>
      </w:pPr>
      <w:r w:rsidRPr="006843C7">
        <w:rPr>
          <w:rFonts w:ascii="Times New Roman" w:eastAsia="Times New Roman" w:hAnsi="Times New Roman" w:cs="Times New Roman"/>
          <w:b/>
          <w:bCs/>
          <w:sz w:val="24"/>
          <w:szCs w:val="24"/>
          <w:lang w:eastAsia="ru-RU"/>
        </w:rPr>
        <w:t>Статья 7</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Внести в Федеральный закон от 2 октября 2007 года N 229-ФЗ "Об исполнительном производстве" (Собрание законодательства Российской Федерации, 2007, N 41, ст. 4849; 2009, N 1, ст. 14; N 29, ст. 3642; N 39, ст. 4540; 2011, N 7, ст. 905; N 27, ст. 3873; N 30, ст. 4573; N 48, ст. 6728; N 49, ст. 7014, 7061, 7067; N 50, ст. 7347, 7357; 2012, N 31, ст. 4333; 2013, N 51, ст. 6699; N 52, ст. 7006; 2014, N 11, ст. 1099; N 52, ст. 7543; 2015, N 1, ст. 29; N 10, ст. 1411, 1427; N 27, ст. 3945, 4001; 2016, N 1, ст. 13, 64; N 11, ст. 1493; N 14, ст. 1910; 2017, N 22, ст. 3070) следующие изменения: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1) часть 3 статьи 69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Взыскание на имущество должника по исполнительным документам обращается в первую очередь на его денежные средства в рублях и иностранной валюте и иные ценности, в том числе находящиеся на счетах, во вкладах или на хранении в банках и иных кредитных организациях, за исключением денежных средств и драгоценных металлов должника, находящихся на залоговом, номинальном, торговом и (или) клиринговом счетах. Взыскание на денежные средства должника в иностранной валюте обращается при отсутствии или недостаточности у него денежных средств в рублях. Взыскание на драгоценные металлы, находящиеся на счетах и во вкладах должника, обращается при отсутствии или недостаточности у него денежных средств в рублях или иностранной валюте в соответствии с частью 3 статьи 71 настоящего Федерального закона.";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в статье 71:</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наименование дополнить словами "и драгоценные металлы, находящиеся на счетах либо во вкладах в банках и иных кредитных организациях";</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часть 3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При обращении взыскания на денежные средства должника в иностранной валюте и (или) драгоценные металлы, находящиеся на счетах и во вкладах в банках или иных кредитных организациях, судебный пристав-исполнитель своим постановлением поручает им продать иностранную валюту и (или) драгоценные металлы в размере задолженности, определенном в соответствии с частью 2 статьи 69 настоящего Федерального закона, и перечислить полученные от продажи денежные средства в рублях на депозитный счет подразделения судебных приставов. Продажа драгоценных металлов осуществляется банком или иной кредитной организацией, имеющими право осуществлять куплю-продажу драгоценных металлов на рынке драгоценных металлов и драгоценных камней на территории Российской Федерации в соответствии с законодательством Российской Федерации, по курсу, установленному этими банком или иной кредитной организацией на день продажи. При отсутствии такого курса продажа драгоценных металлов осуществляется по учетной цене на драгоценные металлы, установленной Банком России на день продажи.";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часть 3 статьи 72</w:t>
      </w:r>
      <w:r w:rsidRPr="006843C7">
        <w:rPr>
          <w:rFonts w:ascii="Times New Roman" w:eastAsia="Times New Roman" w:hAnsi="Times New Roman" w:cs="Times New Roman"/>
          <w:sz w:val="24"/>
          <w:szCs w:val="24"/>
          <w:vertAlign w:val="superscript"/>
          <w:lang w:eastAsia="ru-RU"/>
        </w:rPr>
        <w:t xml:space="preserve">1 </w:t>
      </w:r>
      <w:r w:rsidRPr="006843C7">
        <w:rPr>
          <w:rFonts w:ascii="Times New Roman" w:eastAsia="Times New Roman" w:hAnsi="Times New Roman" w:cs="Times New Roman"/>
          <w:sz w:val="24"/>
          <w:szCs w:val="24"/>
          <w:lang w:eastAsia="ru-RU"/>
        </w:rPr>
        <w:t>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Обращение взыскания на денежные средства, находящиеся на номинальном счете должника-бенефициара, осуществляется в порядке, установленном статьей 70 настоящего Федерального закона. Не допускается обращение взыскания на денежные средства, находящиеся на номинальном счете должника-бенефициара, открытом для исполнения денежных обязательств по договору условного депонирования.";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дополнить статьями 73</w:t>
      </w:r>
      <w:r w:rsidRPr="006843C7">
        <w:rPr>
          <w:rFonts w:ascii="Times New Roman" w:eastAsia="Times New Roman" w:hAnsi="Times New Roman" w:cs="Times New Roman"/>
          <w:sz w:val="24"/>
          <w:szCs w:val="24"/>
          <w:vertAlign w:val="superscript"/>
          <w:lang w:eastAsia="ru-RU"/>
        </w:rPr>
        <w:t>3</w:t>
      </w:r>
      <w:r w:rsidRPr="006843C7">
        <w:rPr>
          <w:rFonts w:ascii="Times New Roman" w:eastAsia="Times New Roman" w:hAnsi="Times New Roman" w:cs="Times New Roman"/>
          <w:sz w:val="24"/>
          <w:szCs w:val="24"/>
          <w:lang w:eastAsia="ru-RU"/>
        </w:rPr>
        <w:t xml:space="preserve"> и 73</w:t>
      </w:r>
      <w:r w:rsidRPr="006843C7">
        <w:rPr>
          <w:rFonts w:ascii="Times New Roman" w:eastAsia="Times New Roman" w:hAnsi="Times New Roman" w:cs="Times New Roman"/>
          <w:sz w:val="24"/>
          <w:szCs w:val="24"/>
          <w:vertAlign w:val="superscript"/>
          <w:lang w:eastAsia="ru-RU"/>
        </w:rPr>
        <w:t>4</w:t>
      </w:r>
      <w:r w:rsidRPr="006843C7">
        <w:rPr>
          <w:rFonts w:ascii="Times New Roman" w:eastAsia="Times New Roman" w:hAnsi="Times New Roman" w:cs="Times New Roman"/>
          <w:sz w:val="24"/>
          <w:szCs w:val="24"/>
          <w:lang w:eastAsia="ru-RU"/>
        </w:rPr>
        <w:t xml:space="preserve">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73</w:t>
      </w:r>
      <w:r w:rsidRPr="006843C7">
        <w:rPr>
          <w:rFonts w:ascii="Times New Roman" w:eastAsia="Times New Roman" w:hAnsi="Times New Roman" w:cs="Times New Roman"/>
          <w:sz w:val="24"/>
          <w:szCs w:val="24"/>
          <w:vertAlign w:val="superscript"/>
          <w:lang w:eastAsia="ru-RU"/>
        </w:rPr>
        <w:t>3</w:t>
      </w:r>
      <w:r w:rsidRPr="006843C7">
        <w:rPr>
          <w:rFonts w:ascii="Times New Roman" w:eastAsia="Times New Roman" w:hAnsi="Times New Roman" w:cs="Times New Roman"/>
          <w:sz w:val="24"/>
          <w:szCs w:val="24"/>
          <w:lang w:eastAsia="ru-RU"/>
        </w:rPr>
        <w:t xml:space="preserve">. Особенности обращения взыскания на имущество, переданное на депонирование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 xml:space="preserve">, в том числе на денежные средства, находящиеся на счете </w:t>
      </w:r>
      <w:proofErr w:type="spellStart"/>
      <w:r w:rsidRPr="006843C7">
        <w:rPr>
          <w:rFonts w:ascii="Times New Roman" w:eastAsia="Times New Roman" w:hAnsi="Times New Roman" w:cs="Times New Roman"/>
          <w:sz w:val="24"/>
          <w:szCs w:val="24"/>
          <w:lang w:eastAsia="ru-RU"/>
        </w:rPr>
        <w:t>эскроу</w:t>
      </w:r>
      <w:proofErr w:type="spellEnd"/>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1. На имущество, переданное на депонирование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 xml:space="preserve">, в том числе на денежные средства, находящиеся на счете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xml:space="preserve">, не может быть обращено взыскание по долгам </w:t>
      </w:r>
      <w:proofErr w:type="spellStart"/>
      <w:r w:rsidRPr="006843C7">
        <w:rPr>
          <w:rFonts w:ascii="Times New Roman" w:eastAsia="Times New Roman" w:hAnsi="Times New Roman" w:cs="Times New Roman"/>
          <w:sz w:val="24"/>
          <w:szCs w:val="24"/>
          <w:lang w:eastAsia="ru-RU"/>
        </w:rPr>
        <w:t>эскроу-агента</w:t>
      </w:r>
      <w:proofErr w:type="spellEnd"/>
      <w:r w:rsidRPr="006843C7">
        <w:rPr>
          <w:rFonts w:ascii="Times New Roman" w:eastAsia="Times New Roman" w:hAnsi="Times New Roman" w:cs="Times New Roman"/>
          <w:sz w:val="24"/>
          <w:szCs w:val="24"/>
          <w:lang w:eastAsia="ru-RU"/>
        </w:rPr>
        <w:t>, депонента или бенефициара.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2. Взыскание по долгам депонента может быть обращено на его право (требование) к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 xml:space="preserve"> в порядке, установленном статьей 75 настоящего Федерального закона.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 xml:space="preserve">3. Взыскание по долгам бенефициара может быть обращено на его право (требование) к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 xml:space="preserve"> о передаче депонированного имущества в порядке, установленном статьей 75 настоящего Федерального закона.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73</w:t>
      </w:r>
      <w:r w:rsidRPr="006843C7">
        <w:rPr>
          <w:rFonts w:ascii="Times New Roman" w:eastAsia="Times New Roman" w:hAnsi="Times New Roman" w:cs="Times New Roman"/>
          <w:sz w:val="24"/>
          <w:szCs w:val="24"/>
          <w:vertAlign w:val="superscript"/>
          <w:lang w:eastAsia="ru-RU"/>
        </w:rPr>
        <w:t>4</w:t>
      </w:r>
      <w:r w:rsidRPr="006843C7">
        <w:rPr>
          <w:rFonts w:ascii="Times New Roman" w:eastAsia="Times New Roman" w:hAnsi="Times New Roman" w:cs="Times New Roman"/>
          <w:sz w:val="24"/>
          <w:szCs w:val="24"/>
          <w:lang w:eastAsia="ru-RU"/>
        </w:rPr>
        <w:t>. Особенности обращения взыскания на денежные средства должника, находящиеся на публичном депозитном счете</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На денежные средства, находящиеся на публичном депозитном счете, не может быть обращено взыскание по долгам владельца счета, бенефициара или депонента.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Взыскание по долгам бенефициара или депонента может быть обращено на его требования к владельцу счета в порядке, установленном статьей 75 настоящего Федерального закона.";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5) пункт 1 части 4 статьи 77 после слов "денежные средства" дополнить словами "и драгоценные металлы";</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6) в статье 80:</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дополнить частью 3</w:t>
      </w:r>
      <w:r w:rsidRPr="006843C7">
        <w:rPr>
          <w:rFonts w:ascii="Times New Roman" w:eastAsia="Times New Roman" w:hAnsi="Times New Roman" w:cs="Times New Roman"/>
          <w:sz w:val="24"/>
          <w:szCs w:val="24"/>
          <w:vertAlign w:val="superscript"/>
          <w:lang w:eastAsia="ru-RU"/>
        </w:rPr>
        <w:t>2</w:t>
      </w:r>
      <w:r w:rsidRPr="006843C7">
        <w:rPr>
          <w:rFonts w:ascii="Times New Roman" w:eastAsia="Times New Roman" w:hAnsi="Times New Roman" w:cs="Times New Roman"/>
          <w:sz w:val="24"/>
          <w:szCs w:val="24"/>
          <w:lang w:eastAsia="ru-RU"/>
        </w:rPr>
        <w:t xml:space="preserve"> следующего содержания: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w:t>
      </w:r>
      <w:r w:rsidRPr="006843C7">
        <w:rPr>
          <w:rFonts w:ascii="Times New Roman" w:eastAsia="Times New Roman" w:hAnsi="Times New Roman" w:cs="Times New Roman"/>
          <w:sz w:val="24"/>
          <w:szCs w:val="24"/>
          <w:vertAlign w:val="superscript"/>
          <w:lang w:eastAsia="ru-RU"/>
        </w:rPr>
        <w:t>2</w:t>
      </w:r>
      <w:r w:rsidRPr="006843C7">
        <w:rPr>
          <w:rFonts w:ascii="Times New Roman" w:eastAsia="Times New Roman" w:hAnsi="Times New Roman" w:cs="Times New Roman"/>
          <w:sz w:val="24"/>
          <w:szCs w:val="24"/>
          <w:lang w:eastAsia="ru-RU"/>
        </w:rPr>
        <w:t xml:space="preserve">. Арест имущества должника, переданного на депонирование </w:t>
      </w:r>
      <w:proofErr w:type="spellStart"/>
      <w:r w:rsidRPr="006843C7">
        <w:rPr>
          <w:rFonts w:ascii="Times New Roman" w:eastAsia="Times New Roman" w:hAnsi="Times New Roman" w:cs="Times New Roman"/>
          <w:sz w:val="24"/>
          <w:szCs w:val="24"/>
          <w:lang w:eastAsia="ru-RU"/>
        </w:rPr>
        <w:t>эскроу-агенту</w:t>
      </w:r>
      <w:proofErr w:type="spellEnd"/>
      <w:r w:rsidRPr="006843C7">
        <w:rPr>
          <w:rFonts w:ascii="Times New Roman" w:eastAsia="Times New Roman" w:hAnsi="Times New Roman" w:cs="Times New Roman"/>
          <w:sz w:val="24"/>
          <w:szCs w:val="24"/>
          <w:lang w:eastAsia="ru-RU"/>
        </w:rPr>
        <w:t xml:space="preserve">, в том числе денежных средств, находящихся на счете </w:t>
      </w:r>
      <w:proofErr w:type="spellStart"/>
      <w:r w:rsidRPr="006843C7">
        <w:rPr>
          <w:rFonts w:ascii="Times New Roman" w:eastAsia="Times New Roman" w:hAnsi="Times New Roman" w:cs="Times New Roman"/>
          <w:sz w:val="24"/>
          <w:szCs w:val="24"/>
          <w:lang w:eastAsia="ru-RU"/>
        </w:rPr>
        <w:t>эскроу</w:t>
      </w:r>
      <w:proofErr w:type="spellEnd"/>
      <w:r w:rsidRPr="006843C7">
        <w:rPr>
          <w:rFonts w:ascii="Times New Roman" w:eastAsia="Times New Roman" w:hAnsi="Times New Roman" w:cs="Times New Roman"/>
          <w:sz w:val="24"/>
          <w:szCs w:val="24"/>
          <w:lang w:eastAsia="ru-RU"/>
        </w:rPr>
        <w:t>, не допускается.";</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абзац первый части 5 после слов "ареста денежных средств" дополнить словами "и драгоценных металлов";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 в статье 81:</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а) наименование изложить в следующей редакции: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"Статья 81. Наложение ареста на денежные средства и драгоценные металлы, находящиеся в банке или иной кредитной организации";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б) часть 1 после слов "денежные средства" дополнить словами "и драгоценные металлы";</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в) в части 2 слово "средства" заменить словами "денежные средства и драгоценные металлы";</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г) часть 3 после слов "денежные средства" дополнить словами "и драгоценные металлы", после слов "денежных средств" дополнить словами "и драгоценных металлов";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proofErr w:type="spellStart"/>
      <w:r w:rsidRPr="006843C7">
        <w:rPr>
          <w:rFonts w:ascii="Times New Roman" w:eastAsia="Times New Roman" w:hAnsi="Times New Roman" w:cs="Times New Roman"/>
          <w:sz w:val="24"/>
          <w:szCs w:val="24"/>
          <w:lang w:eastAsia="ru-RU"/>
        </w:rPr>
        <w:t>д</w:t>
      </w:r>
      <w:proofErr w:type="spellEnd"/>
      <w:r w:rsidRPr="006843C7">
        <w:rPr>
          <w:rFonts w:ascii="Times New Roman" w:eastAsia="Times New Roman" w:hAnsi="Times New Roman" w:cs="Times New Roman"/>
          <w:sz w:val="24"/>
          <w:szCs w:val="24"/>
          <w:lang w:eastAsia="ru-RU"/>
        </w:rPr>
        <w:t>) часть 4 после слов "денежных средств" дополнить словами "и драгоценных металлов";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е) часть 6 после слов "денежные средства" дополнить словами "и драгоценные металлы", после слов "денежными средствами" дополнить словами "и драгоценными металлами", после слов "денежных средств" дополнить словами "и драгоценных металлов";</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8) часть 3 статьи 84 дополнить словами ", за исключением драгоценных металлов, находящихся на счетах либо во вкладах в банках или иных кредитных организациях";</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9) пункт 4 части 2 статьи 85 дополнить словами ", за исключением драгоценных металлов, находящихся на счетах либо во вкладах в банках или иных кредитных организациях".</w:t>
      </w:r>
    </w:p>
    <w:p w:rsidR="002E3034" w:rsidRPr="006843C7" w:rsidRDefault="002E3034" w:rsidP="006843C7">
      <w:pPr>
        <w:spacing w:after="0" w:line="240" w:lineRule="auto"/>
        <w:ind w:firstLine="426"/>
        <w:jc w:val="both"/>
        <w:outlineLvl w:val="1"/>
        <w:rPr>
          <w:rFonts w:ascii="Times New Roman" w:eastAsia="Times New Roman" w:hAnsi="Times New Roman" w:cs="Times New Roman"/>
          <w:b/>
          <w:bCs/>
          <w:sz w:val="24"/>
          <w:szCs w:val="24"/>
          <w:lang w:eastAsia="ru-RU"/>
        </w:rPr>
      </w:pPr>
      <w:r w:rsidRPr="006843C7">
        <w:rPr>
          <w:rFonts w:ascii="Times New Roman" w:eastAsia="Times New Roman" w:hAnsi="Times New Roman" w:cs="Times New Roman"/>
          <w:b/>
          <w:bCs/>
          <w:sz w:val="24"/>
          <w:szCs w:val="24"/>
          <w:lang w:eastAsia="ru-RU"/>
        </w:rPr>
        <w:t>Статья 8</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Пункт 1 (в части пункта 2 статьи 358</w:t>
      </w:r>
      <w:r w:rsidRPr="006843C7">
        <w:rPr>
          <w:rFonts w:ascii="Times New Roman" w:eastAsia="Times New Roman" w:hAnsi="Times New Roman" w:cs="Times New Roman"/>
          <w:sz w:val="24"/>
          <w:szCs w:val="24"/>
          <w:vertAlign w:val="superscript"/>
          <w:lang w:eastAsia="ru-RU"/>
        </w:rPr>
        <w:t>14</w:t>
      </w:r>
      <w:r w:rsidRPr="006843C7">
        <w:rPr>
          <w:rFonts w:ascii="Times New Roman" w:eastAsia="Times New Roman" w:hAnsi="Times New Roman" w:cs="Times New Roman"/>
          <w:sz w:val="24"/>
          <w:szCs w:val="24"/>
          <w:lang w:eastAsia="ru-RU"/>
        </w:rPr>
        <w:t xml:space="preserve"> части первой Гражданского кодекса Российской Федерации) и абзац седьмой пункта 2 статьи 1 Федерального закона от 21 декабря 2013 года N 367-ФЗ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2013, N 51, ст. 6687) признать утратившими силу.</w:t>
      </w:r>
    </w:p>
    <w:p w:rsidR="002E3034" w:rsidRPr="006843C7" w:rsidRDefault="002E3034" w:rsidP="006843C7">
      <w:pPr>
        <w:spacing w:after="0" w:line="240" w:lineRule="auto"/>
        <w:ind w:firstLine="426"/>
        <w:jc w:val="both"/>
        <w:outlineLvl w:val="1"/>
        <w:rPr>
          <w:rFonts w:ascii="Times New Roman" w:eastAsia="Times New Roman" w:hAnsi="Times New Roman" w:cs="Times New Roman"/>
          <w:b/>
          <w:bCs/>
          <w:sz w:val="24"/>
          <w:szCs w:val="24"/>
          <w:lang w:eastAsia="ru-RU"/>
        </w:rPr>
      </w:pPr>
      <w:r w:rsidRPr="006843C7">
        <w:rPr>
          <w:rFonts w:ascii="Times New Roman" w:eastAsia="Times New Roman" w:hAnsi="Times New Roman" w:cs="Times New Roman"/>
          <w:b/>
          <w:bCs/>
          <w:sz w:val="24"/>
          <w:szCs w:val="24"/>
          <w:lang w:eastAsia="ru-RU"/>
        </w:rPr>
        <w:t>Статья 9</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1. Настоящий Федеральный закон вступает в силу с 1 июня 2018 года.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2. Положения Гражданского кодекса Российской Федерации (в редакции настоящего Федерального закона) применяются к правоотношениям, возникшим после дня вступления в силу настоящего Федерального закона. По правоотношениям, возникшим до дня вступления в силу настоящего Федерального закона, положения Гражданского кодекса Российской Федерации (в редакции настоящего Федерального закона) применяются к тем правам и обязанностям, которые возникнут после дня вступления в силу настоящего Федерального закона, если иное не предусмотрено настоящей статьей.</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3. Положения Гражданского кодекса Российской Федерации (в редакции настоящего Федерального закона) применяются к договорам, заключенным после дня вступления в силу настоящего Федерального закона.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4. Впредь до приведения законодательных и иных нормативных правовых актов, действующих на территории Российской Федерации, в соответствие с положениями Гражданского кодекса Российской Федерации (в редакции настоящего Федерального закона) законодательные и иные нормативные 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положениям Гражданского кодекса Российской Федерации (в редакции настоящего Федерального закона).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lastRenderedPageBreak/>
        <w:t>5. Выданные до дня вступления в силу настоящего Федерального закона сберегательные и депозитные сертификаты сохраняют свое действие на тех условиях, на которых они были выданы.</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6. Положения статьи 189</w:t>
      </w:r>
      <w:r w:rsidRPr="006843C7">
        <w:rPr>
          <w:rFonts w:ascii="Times New Roman" w:eastAsia="Times New Roman" w:hAnsi="Times New Roman" w:cs="Times New Roman"/>
          <w:sz w:val="24"/>
          <w:szCs w:val="24"/>
          <w:vertAlign w:val="superscript"/>
          <w:lang w:eastAsia="ru-RU"/>
        </w:rPr>
        <w:t>92</w:t>
      </w:r>
      <w:r w:rsidRPr="006843C7">
        <w:rPr>
          <w:rFonts w:ascii="Times New Roman" w:eastAsia="Times New Roman" w:hAnsi="Times New Roman" w:cs="Times New Roman"/>
          <w:sz w:val="24"/>
          <w:szCs w:val="24"/>
          <w:lang w:eastAsia="ru-RU"/>
        </w:rPr>
        <w:t xml:space="preserve"> Федерального закона от 26 октября 2002 года N 127-ФЗ "О несостоятельности (банкротстве)" (в редакции настоящего Федерального закона) применяются в случаях, если договор банковского вклада в драгоценных металлах и (или) договор банковского счета в драгоценных металлах открыты после дня вступления в силу настоящего Федерального закона.</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sz w:val="24"/>
          <w:szCs w:val="24"/>
          <w:lang w:eastAsia="ru-RU"/>
        </w:rPr>
        <w:t>7. Банки, имеющие на день вступления в силу настоящего Федерального закона лицензию Банка России, предоставляющую право привлекать во вклады и размещать драгоценные металлы, вправе осуществлять банковские операции с драгоценными металлами, предусмотренные Федеральным законом "О банках и банковской деятельности" (в редакции настоящего Федерального закона), без получения дополнительной лицензии Банка России.</w:t>
      </w:r>
    </w:p>
    <w:p w:rsidR="002E3034" w:rsidRPr="006843C7" w:rsidRDefault="002E3034" w:rsidP="006843C7">
      <w:pPr>
        <w:spacing w:after="0" w:line="240" w:lineRule="auto"/>
        <w:ind w:firstLine="426"/>
        <w:jc w:val="both"/>
        <w:rPr>
          <w:rFonts w:ascii="Times New Roman" w:eastAsia="Times New Roman" w:hAnsi="Times New Roman" w:cs="Times New Roman"/>
          <w:sz w:val="24"/>
          <w:szCs w:val="24"/>
          <w:lang w:eastAsia="ru-RU"/>
        </w:rPr>
      </w:pPr>
      <w:r w:rsidRPr="006843C7">
        <w:rPr>
          <w:rFonts w:ascii="Times New Roman" w:eastAsia="Times New Roman" w:hAnsi="Times New Roman" w:cs="Times New Roman"/>
          <w:b/>
          <w:bCs/>
          <w:sz w:val="24"/>
          <w:szCs w:val="24"/>
          <w:lang w:eastAsia="ru-RU"/>
        </w:rPr>
        <w:t>Президент Российской Федерации В. Путин</w:t>
      </w:r>
    </w:p>
    <w:p w:rsidR="00ED3AA8" w:rsidRPr="006843C7" w:rsidRDefault="00ED3AA8" w:rsidP="006843C7">
      <w:pPr>
        <w:spacing w:after="0" w:line="240" w:lineRule="auto"/>
        <w:ind w:firstLine="426"/>
        <w:jc w:val="both"/>
        <w:rPr>
          <w:rFonts w:ascii="Times New Roman" w:hAnsi="Times New Roman" w:cs="Times New Roman"/>
          <w:sz w:val="24"/>
          <w:szCs w:val="24"/>
        </w:rPr>
      </w:pPr>
    </w:p>
    <w:sectPr w:rsidR="00ED3AA8" w:rsidRPr="006843C7" w:rsidSect="006843C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E3034"/>
    <w:rsid w:val="002E3034"/>
    <w:rsid w:val="00462103"/>
    <w:rsid w:val="006843C7"/>
    <w:rsid w:val="00AC0572"/>
    <w:rsid w:val="00ED3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A8"/>
  </w:style>
  <w:style w:type="paragraph" w:styleId="1">
    <w:name w:val="heading 1"/>
    <w:basedOn w:val="a"/>
    <w:link w:val="10"/>
    <w:uiPriority w:val="9"/>
    <w:qFormat/>
    <w:rsid w:val="002E3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E30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0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E3034"/>
    <w:rPr>
      <w:rFonts w:ascii="Times New Roman" w:eastAsia="Times New Roman" w:hAnsi="Times New Roman" w:cs="Times New Roman"/>
      <w:b/>
      <w:bCs/>
      <w:sz w:val="36"/>
      <w:szCs w:val="36"/>
      <w:lang w:eastAsia="ru-RU"/>
    </w:rPr>
  </w:style>
  <w:style w:type="character" w:customStyle="1" w:styleId="b-material-headdate-day">
    <w:name w:val="b-material-head__date-day"/>
    <w:basedOn w:val="a0"/>
    <w:rsid w:val="002E3034"/>
  </w:style>
  <w:style w:type="character" w:styleId="a3">
    <w:name w:val="Hyperlink"/>
    <w:basedOn w:val="a0"/>
    <w:uiPriority w:val="99"/>
    <w:semiHidden/>
    <w:unhideWhenUsed/>
    <w:rsid w:val="002E3034"/>
    <w:rPr>
      <w:color w:val="0000FF"/>
      <w:u w:val="single"/>
    </w:rPr>
  </w:style>
  <w:style w:type="paragraph" w:styleId="a4">
    <w:name w:val="Normal (Web)"/>
    <w:basedOn w:val="a"/>
    <w:uiPriority w:val="99"/>
    <w:semiHidden/>
    <w:unhideWhenUsed/>
    <w:rsid w:val="002E30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2166959">
      <w:bodyDiv w:val="1"/>
      <w:marLeft w:val="0"/>
      <w:marRight w:val="0"/>
      <w:marTop w:val="0"/>
      <w:marBottom w:val="0"/>
      <w:divBdr>
        <w:top w:val="none" w:sz="0" w:space="0" w:color="auto"/>
        <w:left w:val="none" w:sz="0" w:space="0" w:color="auto"/>
        <w:bottom w:val="none" w:sz="0" w:space="0" w:color="auto"/>
        <w:right w:val="none" w:sz="0" w:space="0" w:color="auto"/>
      </w:divBdr>
      <w:divsChild>
        <w:div w:id="782268446">
          <w:marLeft w:val="0"/>
          <w:marRight w:val="0"/>
          <w:marTop w:val="0"/>
          <w:marBottom w:val="0"/>
          <w:divBdr>
            <w:top w:val="none" w:sz="0" w:space="0" w:color="auto"/>
            <w:left w:val="none" w:sz="0" w:space="0" w:color="auto"/>
            <w:bottom w:val="none" w:sz="0" w:space="0" w:color="auto"/>
            <w:right w:val="none" w:sz="0" w:space="0" w:color="auto"/>
          </w:divBdr>
          <w:divsChild>
            <w:div w:id="29844105">
              <w:marLeft w:val="0"/>
              <w:marRight w:val="0"/>
              <w:marTop w:val="0"/>
              <w:marBottom w:val="0"/>
              <w:divBdr>
                <w:top w:val="none" w:sz="0" w:space="0" w:color="auto"/>
                <w:left w:val="none" w:sz="0" w:space="0" w:color="auto"/>
                <w:bottom w:val="none" w:sz="0" w:space="0" w:color="auto"/>
                <w:right w:val="none" w:sz="0" w:space="0" w:color="auto"/>
              </w:divBdr>
              <w:divsChild>
                <w:div w:id="1700156913">
                  <w:marLeft w:val="0"/>
                  <w:marRight w:val="0"/>
                  <w:marTop w:val="0"/>
                  <w:marBottom w:val="0"/>
                  <w:divBdr>
                    <w:top w:val="none" w:sz="0" w:space="0" w:color="auto"/>
                    <w:left w:val="none" w:sz="0" w:space="0" w:color="auto"/>
                    <w:bottom w:val="none" w:sz="0" w:space="0" w:color="auto"/>
                    <w:right w:val="none" w:sz="0" w:space="0" w:color="auto"/>
                  </w:divBdr>
                </w:div>
                <w:div w:id="458693874">
                  <w:marLeft w:val="0"/>
                  <w:marRight w:val="0"/>
                  <w:marTop w:val="0"/>
                  <w:marBottom w:val="0"/>
                  <w:divBdr>
                    <w:top w:val="none" w:sz="0" w:space="0" w:color="auto"/>
                    <w:left w:val="none" w:sz="0" w:space="0" w:color="auto"/>
                    <w:bottom w:val="none" w:sz="0" w:space="0" w:color="auto"/>
                    <w:right w:val="none" w:sz="0" w:space="0" w:color="auto"/>
                  </w:divBdr>
                  <w:divsChild>
                    <w:div w:id="7519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2649">
              <w:marLeft w:val="0"/>
              <w:marRight w:val="0"/>
              <w:marTop w:val="0"/>
              <w:marBottom w:val="0"/>
              <w:divBdr>
                <w:top w:val="none" w:sz="0" w:space="0" w:color="auto"/>
                <w:left w:val="none" w:sz="0" w:space="0" w:color="auto"/>
                <w:bottom w:val="none" w:sz="0" w:space="0" w:color="auto"/>
                <w:right w:val="none" w:sz="0" w:space="0" w:color="auto"/>
              </w:divBdr>
            </w:div>
          </w:divsChild>
        </w:div>
        <w:div w:id="721051999">
          <w:marLeft w:val="0"/>
          <w:marRight w:val="0"/>
          <w:marTop w:val="0"/>
          <w:marBottom w:val="0"/>
          <w:divBdr>
            <w:top w:val="none" w:sz="0" w:space="0" w:color="auto"/>
            <w:left w:val="none" w:sz="0" w:space="0" w:color="auto"/>
            <w:bottom w:val="none" w:sz="0" w:space="0" w:color="auto"/>
            <w:right w:val="none" w:sz="0" w:space="0" w:color="auto"/>
          </w:divBdr>
          <w:divsChild>
            <w:div w:id="28336446">
              <w:marLeft w:val="0"/>
              <w:marRight w:val="0"/>
              <w:marTop w:val="0"/>
              <w:marBottom w:val="0"/>
              <w:divBdr>
                <w:top w:val="none" w:sz="0" w:space="0" w:color="auto"/>
                <w:left w:val="none" w:sz="0" w:space="0" w:color="auto"/>
                <w:bottom w:val="none" w:sz="0" w:space="0" w:color="auto"/>
                <w:right w:val="none" w:sz="0" w:space="0" w:color="auto"/>
              </w:divBdr>
              <w:divsChild>
                <w:div w:id="1603370763">
                  <w:marLeft w:val="0"/>
                  <w:marRight w:val="0"/>
                  <w:marTop w:val="0"/>
                  <w:marBottom w:val="0"/>
                  <w:divBdr>
                    <w:top w:val="none" w:sz="0" w:space="0" w:color="auto"/>
                    <w:left w:val="none" w:sz="0" w:space="0" w:color="auto"/>
                    <w:bottom w:val="none" w:sz="0" w:space="0" w:color="auto"/>
                    <w:right w:val="none" w:sz="0" w:space="0" w:color="auto"/>
                  </w:divBdr>
                  <w:divsChild>
                    <w:div w:id="657542195">
                      <w:marLeft w:val="0"/>
                      <w:marRight w:val="0"/>
                      <w:marTop w:val="0"/>
                      <w:marBottom w:val="0"/>
                      <w:divBdr>
                        <w:top w:val="none" w:sz="0" w:space="0" w:color="auto"/>
                        <w:left w:val="none" w:sz="0" w:space="0" w:color="auto"/>
                        <w:bottom w:val="none" w:sz="0" w:space="0" w:color="auto"/>
                        <w:right w:val="none" w:sz="0" w:space="0" w:color="auto"/>
                      </w:divBdr>
                      <w:divsChild>
                        <w:div w:id="969552684">
                          <w:marLeft w:val="0"/>
                          <w:marRight w:val="0"/>
                          <w:marTop w:val="0"/>
                          <w:marBottom w:val="0"/>
                          <w:divBdr>
                            <w:top w:val="none" w:sz="0" w:space="0" w:color="auto"/>
                            <w:left w:val="none" w:sz="0" w:space="0" w:color="auto"/>
                            <w:bottom w:val="none" w:sz="0" w:space="0" w:color="auto"/>
                            <w:right w:val="none" w:sz="0" w:space="0" w:color="auto"/>
                          </w:divBdr>
                          <w:divsChild>
                            <w:div w:id="796216887">
                              <w:marLeft w:val="0"/>
                              <w:marRight w:val="0"/>
                              <w:marTop w:val="0"/>
                              <w:marBottom w:val="0"/>
                              <w:divBdr>
                                <w:top w:val="none" w:sz="0" w:space="0" w:color="auto"/>
                                <w:left w:val="none" w:sz="0" w:space="0" w:color="auto"/>
                                <w:bottom w:val="none" w:sz="0" w:space="0" w:color="auto"/>
                                <w:right w:val="none" w:sz="0" w:space="0" w:color="auto"/>
                              </w:divBdr>
                              <w:divsChild>
                                <w:div w:id="1631784942">
                                  <w:marLeft w:val="0"/>
                                  <w:marRight w:val="0"/>
                                  <w:marTop w:val="0"/>
                                  <w:marBottom w:val="0"/>
                                  <w:divBdr>
                                    <w:top w:val="none" w:sz="0" w:space="0" w:color="auto"/>
                                    <w:left w:val="none" w:sz="0" w:space="0" w:color="auto"/>
                                    <w:bottom w:val="none" w:sz="0" w:space="0" w:color="auto"/>
                                    <w:right w:val="none" w:sz="0" w:space="0" w:color="auto"/>
                                  </w:divBdr>
                                  <w:divsChild>
                                    <w:div w:id="1550265269">
                                      <w:marLeft w:val="0"/>
                                      <w:marRight w:val="0"/>
                                      <w:marTop w:val="0"/>
                                      <w:marBottom w:val="0"/>
                                      <w:divBdr>
                                        <w:top w:val="none" w:sz="0" w:space="0" w:color="auto"/>
                                        <w:left w:val="none" w:sz="0" w:space="0" w:color="auto"/>
                                        <w:bottom w:val="none" w:sz="0" w:space="0" w:color="auto"/>
                                        <w:right w:val="none" w:sz="0" w:space="0" w:color="auto"/>
                                      </w:divBdr>
                                      <w:divsChild>
                                        <w:div w:id="107094121">
                                          <w:marLeft w:val="0"/>
                                          <w:marRight w:val="0"/>
                                          <w:marTop w:val="0"/>
                                          <w:marBottom w:val="0"/>
                                          <w:divBdr>
                                            <w:top w:val="none" w:sz="0" w:space="0" w:color="auto"/>
                                            <w:left w:val="none" w:sz="0" w:space="0" w:color="auto"/>
                                            <w:bottom w:val="none" w:sz="0" w:space="0" w:color="auto"/>
                                            <w:right w:val="none" w:sz="0" w:space="0" w:color="auto"/>
                                          </w:divBdr>
                                          <w:divsChild>
                                            <w:div w:id="1180004577">
                                              <w:marLeft w:val="0"/>
                                              <w:marRight w:val="0"/>
                                              <w:marTop w:val="0"/>
                                              <w:marBottom w:val="0"/>
                                              <w:divBdr>
                                                <w:top w:val="none" w:sz="0" w:space="0" w:color="auto"/>
                                                <w:left w:val="none" w:sz="0" w:space="0" w:color="auto"/>
                                                <w:bottom w:val="none" w:sz="0" w:space="0" w:color="auto"/>
                                                <w:right w:val="none" w:sz="0" w:space="0" w:color="auto"/>
                                              </w:divBdr>
                                            </w:div>
                                            <w:div w:id="870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gazeta/rg/2017/07/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30</Pages>
  <Words>15767</Words>
  <Characters>89873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2017-08-01T09:00:00Z</dcterms:created>
  <dcterms:modified xsi:type="dcterms:W3CDTF">2017-08-01T09:46:00Z</dcterms:modified>
</cp:coreProperties>
</file>